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A3A" w:rsidRDefault="00070A3A" w:rsidP="00070A3A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РЕШЕНИЕ</w:t>
      </w:r>
    </w:p>
    <w:p w:rsidR="00070A3A" w:rsidRDefault="00070A3A" w:rsidP="00070A3A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Именем Российской Федерации</w:t>
      </w:r>
    </w:p>
    <w:p w:rsidR="00070A3A" w:rsidRDefault="00070A3A" w:rsidP="00070A3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30 декабря 2019 года    Железнодорожный районный суд г.Самары в составе: председательствующего судьи Вельмина И.Н., при секретаре Викторова Н.А., рассмотрев в открытом судебном заседании дело по иску Бородиной </w:t>
      </w:r>
      <w:r>
        <w:rPr>
          <w:rStyle w:val="fio11"/>
          <w:rFonts w:ascii="Arial" w:hAnsi="Arial" w:cs="Arial"/>
          <w:color w:val="000000"/>
          <w:sz w:val="23"/>
          <w:szCs w:val="23"/>
        </w:rPr>
        <w:t>ФИО11</w:t>
      </w:r>
      <w:r>
        <w:rPr>
          <w:rFonts w:ascii="Arial" w:hAnsi="Arial" w:cs="Arial"/>
          <w:color w:val="000000"/>
          <w:sz w:val="23"/>
          <w:szCs w:val="23"/>
        </w:rPr>
        <w:t>, Бородина </w:t>
      </w:r>
      <w:r>
        <w:rPr>
          <w:rStyle w:val="fio12"/>
          <w:rFonts w:ascii="Arial" w:hAnsi="Arial" w:cs="Arial"/>
          <w:color w:val="000000"/>
          <w:sz w:val="23"/>
          <w:szCs w:val="23"/>
        </w:rPr>
        <w:t>ФИО12</w:t>
      </w:r>
      <w:r>
        <w:rPr>
          <w:rFonts w:ascii="Arial" w:hAnsi="Arial" w:cs="Arial"/>
          <w:color w:val="000000"/>
          <w:sz w:val="23"/>
          <w:szCs w:val="23"/>
        </w:rPr>
        <w:t>, Бородина </w:t>
      </w:r>
      <w:r>
        <w:rPr>
          <w:rStyle w:val="fio13"/>
          <w:rFonts w:ascii="Arial" w:hAnsi="Arial" w:cs="Arial"/>
          <w:color w:val="000000"/>
          <w:sz w:val="23"/>
          <w:szCs w:val="23"/>
        </w:rPr>
        <w:t>ФИО13</w:t>
      </w:r>
      <w:r>
        <w:rPr>
          <w:rFonts w:ascii="Arial" w:hAnsi="Arial" w:cs="Arial"/>
          <w:color w:val="000000"/>
          <w:sz w:val="23"/>
          <w:szCs w:val="23"/>
        </w:rPr>
        <w:t>, Бородина </w:t>
      </w:r>
      <w:r>
        <w:rPr>
          <w:rStyle w:val="fio14"/>
          <w:rFonts w:ascii="Arial" w:hAnsi="Arial" w:cs="Arial"/>
          <w:color w:val="000000"/>
          <w:sz w:val="23"/>
          <w:szCs w:val="23"/>
        </w:rPr>
        <w:t>ФИО14</w:t>
      </w:r>
      <w:r>
        <w:rPr>
          <w:rFonts w:ascii="Arial" w:hAnsi="Arial" w:cs="Arial"/>
          <w:color w:val="000000"/>
          <w:sz w:val="23"/>
          <w:szCs w:val="23"/>
        </w:rPr>
        <w:t>, Бородина </w:t>
      </w:r>
      <w:r>
        <w:rPr>
          <w:rStyle w:val="fio15"/>
          <w:rFonts w:ascii="Arial" w:hAnsi="Arial" w:cs="Arial"/>
          <w:color w:val="000000"/>
          <w:sz w:val="23"/>
          <w:szCs w:val="23"/>
        </w:rPr>
        <w:t>ФИО15</w:t>
      </w:r>
      <w:r>
        <w:rPr>
          <w:rFonts w:ascii="Arial" w:hAnsi="Arial" w:cs="Arial"/>
          <w:color w:val="000000"/>
          <w:sz w:val="23"/>
          <w:szCs w:val="23"/>
        </w:rPr>
        <w:t> к ООО УК «Быстрая Аварийная ремонтная служба» о возмещении ущерба, причиненного заливом квартиры,</w:t>
      </w:r>
    </w:p>
    <w:p w:rsidR="00070A3A" w:rsidRDefault="00070A3A" w:rsidP="00070A3A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установил:</w:t>
      </w:r>
    </w:p>
    <w:p w:rsidR="00070A3A" w:rsidRDefault="00070A3A" w:rsidP="00070A3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Бородина </w:t>
      </w:r>
      <w:r>
        <w:rPr>
          <w:rStyle w:val="fio16"/>
          <w:rFonts w:ascii="Arial" w:hAnsi="Arial" w:cs="Arial"/>
          <w:color w:val="000000"/>
          <w:sz w:val="23"/>
          <w:szCs w:val="23"/>
        </w:rPr>
        <w:t>ФИО16</w:t>
      </w:r>
      <w:r>
        <w:rPr>
          <w:rFonts w:ascii="Arial" w:hAnsi="Arial" w:cs="Arial"/>
          <w:color w:val="000000"/>
          <w:sz w:val="23"/>
          <w:szCs w:val="23"/>
        </w:rPr>
        <w:t>., Бородин </w:t>
      </w:r>
      <w:r>
        <w:rPr>
          <w:rStyle w:val="fio17"/>
          <w:rFonts w:ascii="Arial" w:hAnsi="Arial" w:cs="Arial"/>
          <w:color w:val="000000"/>
          <w:sz w:val="23"/>
          <w:szCs w:val="23"/>
        </w:rPr>
        <w:t>ФИО17</w:t>
      </w:r>
      <w:r>
        <w:rPr>
          <w:rFonts w:ascii="Arial" w:hAnsi="Arial" w:cs="Arial"/>
          <w:color w:val="000000"/>
          <w:sz w:val="23"/>
          <w:szCs w:val="23"/>
        </w:rPr>
        <w:t>., Бородин </w:t>
      </w:r>
      <w:r>
        <w:rPr>
          <w:rStyle w:val="fio18"/>
          <w:rFonts w:ascii="Arial" w:hAnsi="Arial" w:cs="Arial"/>
          <w:color w:val="000000"/>
          <w:sz w:val="23"/>
          <w:szCs w:val="23"/>
        </w:rPr>
        <w:t>ФИО18</w:t>
      </w:r>
      <w:r>
        <w:rPr>
          <w:rFonts w:ascii="Arial" w:hAnsi="Arial" w:cs="Arial"/>
          <w:color w:val="000000"/>
          <w:sz w:val="23"/>
          <w:szCs w:val="23"/>
        </w:rPr>
        <w:t>., Бородин </w:t>
      </w:r>
      <w:r>
        <w:rPr>
          <w:rStyle w:val="fio19"/>
          <w:rFonts w:ascii="Arial" w:hAnsi="Arial" w:cs="Arial"/>
          <w:color w:val="000000"/>
          <w:sz w:val="23"/>
          <w:szCs w:val="23"/>
        </w:rPr>
        <w:t>ФИО19</w:t>
      </w:r>
      <w:r>
        <w:rPr>
          <w:rFonts w:ascii="Arial" w:hAnsi="Arial" w:cs="Arial"/>
          <w:color w:val="000000"/>
          <w:sz w:val="23"/>
          <w:szCs w:val="23"/>
        </w:rPr>
        <w:t>., Бородин </w:t>
      </w:r>
      <w:r>
        <w:rPr>
          <w:rStyle w:val="fio20"/>
          <w:rFonts w:ascii="Arial" w:hAnsi="Arial" w:cs="Arial"/>
          <w:color w:val="000000"/>
          <w:sz w:val="23"/>
          <w:szCs w:val="23"/>
        </w:rPr>
        <w:t>ФИО20</w:t>
      </w:r>
      <w:r>
        <w:rPr>
          <w:rFonts w:ascii="Arial" w:hAnsi="Arial" w:cs="Arial"/>
          <w:color w:val="000000"/>
          <w:sz w:val="23"/>
          <w:szCs w:val="23"/>
        </w:rPr>
        <w:t> обратились в Железнодорожный районный суд г.Самары с иском к ООО УК «Быстрая Аварийная ремонтная служба» (далее по тексту ООО УК «БАРС») о возмещении ущерба, причиненного заливом квартиры, в обоснование своих требований указав, что они являются собственниками квартиры, расположенной по адресу: </w:t>
      </w:r>
      <w:r>
        <w:rPr>
          <w:rStyle w:val="address2"/>
          <w:rFonts w:ascii="Arial" w:hAnsi="Arial" w:cs="Arial"/>
          <w:color w:val="000000"/>
          <w:sz w:val="23"/>
          <w:szCs w:val="23"/>
        </w:rPr>
        <w:t>&lt;адрес&gt;</w:t>
      </w:r>
      <w:r>
        <w:rPr>
          <w:rFonts w:ascii="Arial" w:hAnsi="Arial" w:cs="Arial"/>
          <w:color w:val="000000"/>
          <w:sz w:val="23"/>
          <w:szCs w:val="23"/>
        </w:rPr>
        <w:t> ООО УК «БАРС» является управляющей компанией, согласно Договора управления с собственниками дома. Весной 2018г. в результате ненадлежащего оказания услуг произошло протекание крыши и затопление квартиры. ООО УК «БАРС» признал вину и осуществил локальный ремонт. После локального ремонта, в квартире был сделан ремонт. В январе 2019г. вновь произошел залив квартиры в результате протекания крыши дома и ненадлежащего оказания услуг, согласно договора управления. 01.07.2019г. в адрес ответчика была направлена претензия об оплате суммы причиненного ущерба в размере 182 618, 96 руб., согласно Локально ресурсному сметному расчету № РС-15537. Ответ получен в письме № 555 от 10.07.2019г., согласно которому, ответчик ссылался на тяжелое финансовое состояние и предлагал выполнить ремонт своими силами, но истцы отказались. 23.07.2019г. была вновь направлена в адрес ООО УК «БАРС» претензия о возмещении суммы восстановительного ремонта, согласно коммерческого предложения от ООО «СК «МОНОЛИТ» от 23.07.2019г. она составила 329 624, 71 руб. 31.07.2019г. от ответчика поступило письмо № 576 с предложением вновь отремонтировать квартиру их силами. До настоящего времени выплата не произведена.</w:t>
      </w:r>
    </w:p>
    <w:p w:rsidR="00070A3A" w:rsidRDefault="00070A3A" w:rsidP="00070A3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Истцы с учетом уточнения исковых требований просят суд взыскать с ответчика в счет причиненного заливом квартиры материальный ущерб в размере 427 560, 06 руб., неустойку в размере 427 560, 06 руб., моральный вред в размере 40 000 руб. пропорционально на каждого собственника.</w:t>
      </w:r>
    </w:p>
    <w:p w:rsidR="00070A3A" w:rsidRDefault="00070A3A" w:rsidP="00070A3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судебном заседании истец Бородин </w:t>
      </w:r>
      <w:r>
        <w:rPr>
          <w:rStyle w:val="fio21"/>
          <w:rFonts w:ascii="Arial" w:hAnsi="Arial" w:cs="Arial"/>
          <w:color w:val="000000"/>
          <w:sz w:val="23"/>
          <w:szCs w:val="23"/>
        </w:rPr>
        <w:t>ФИО21</w:t>
      </w:r>
      <w:r>
        <w:rPr>
          <w:rFonts w:ascii="Arial" w:hAnsi="Arial" w:cs="Arial"/>
          <w:color w:val="000000"/>
          <w:sz w:val="23"/>
          <w:szCs w:val="23"/>
        </w:rPr>
        <w:t> и представитель истцов Попичев </w:t>
      </w:r>
      <w:r>
        <w:rPr>
          <w:rStyle w:val="fio22"/>
          <w:rFonts w:ascii="Arial" w:hAnsi="Arial" w:cs="Arial"/>
          <w:color w:val="000000"/>
          <w:sz w:val="23"/>
          <w:szCs w:val="23"/>
        </w:rPr>
        <w:t>ФИО22</w:t>
      </w:r>
      <w:r>
        <w:rPr>
          <w:rFonts w:ascii="Arial" w:hAnsi="Arial" w:cs="Arial"/>
          <w:color w:val="000000"/>
          <w:sz w:val="23"/>
          <w:szCs w:val="23"/>
        </w:rPr>
        <w:t>., действующий на основании доверенности, изложенные, как в первоначальном исковом заявлении, так и уточнениях к нему поддержали.</w:t>
      </w:r>
    </w:p>
    <w:p w:rsidR="00070A3A" w:rsidRDefault="00070A3A" w:rsidP="00070A3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Представители ответчика ООО УК «БАРС» Епанчинова </w:t>
      </w:r>
      <w:r>
        <w:rPr>
          <w:rStyle w:val="fio23"/>
          <w:rFonts w:ascii="Arial" w:hAnsi="Arial" w:cs="Arial"/>
          <w:color w:val="000000"/>
          <w:sz w:val="23"/>
          <w:szCs w:val="23"/>
        </w:rPr>
        <w:t>ФИО23</w:t>
      </w:r>
      <w:r>
        <w:rPr>
          <w:rFonts w:ascii="Arial" w:hAnsi="Arial" w:cs="Arial"/>
          <w:color w:val="000000"/>
          <w:sz w:val="23"/>
          <w:szCs w:val="23"/>
        </w:rPr>
        <w:t> и Мамонов </w:t>
      </w:r>
      <w:r>
        <w:rPr>
          <w:rStyle w:val="fio24"/>
          <w:rFonts w:ascii="Arial" w:hAnsi="Arial" w:cs="Arial"/>
          <w:color w:val="000000"/>
          <w:sz w:val="23"/>
          <w:szCs w:val="23"/>
        </w:rPr>
        <w:t>ФИО24</w:t>
      </w:r>
      <w:r>
        <w:rPr>
          <w:rFonts w:ascii="Arial" w:hAnsi="Arial" w:cs="Arial"/>
          <w:color w:val="000000"/>
          <w:sz w:val="23"/>
          <w:szCs w:val="23"/>
        </w:rPr>
        <w:t>., действующие на основании доверенности, исковые требования не признали. Дополнительно пояснили, что сумма ущерба истцами завышена, экспертное заключение № 1190 от 08.11.2019г., выполненной ООО «ГРАД-Оценка» считают недостоверным доказательством, поскольку эксперт не имеет право на программное обеспечение для изготовления сметного расчета восстановительного ремонта, на которое он ссылается в экспертном заключении.</w:t>
      </w:r>
    </w:p>
    <w:p w:rsidR="00070A3A" w:rsidRDefault="00070A3A" w:rsidP="00070A3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Выслушав пояснения сторон, изучив материалы дела, суд приходит к следующему.</w:t>
      </w:r>
    </w:p>
    <w:p w:rsidR="00070A3A" w:rsidRDefault="00070A3A" w:rsidP="00070A3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соответствии с п. 1 ст. 15 ГК РФ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070A3A" w:rsidRDefault="00070A3A" w:rsidP="00070A3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соответствии со ст. 1064 ГК РФ вред, причиненный личности или имуществу гражданина, подлежит возмещению в полном объеме лицом, причинившим вред.</w:t>
      </w:r>
    </w:p>
    <w:p w:rsidR="00070A3A" w:rsidRDefault="00070A3A" w:rsidP="00070A3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Лицо, причинившее вред, освобождается от возмещения вреда, если докажет, что вред причинен не по его вине. Законом может быть предусмотрено возмещение вреда и при отсутствии вины причинителя вреда (п. 2 ст. 1064 ГК РФ).</w:t>
      </w:r>
    </w:p>
    <w:p w:rsidR="00070A3A" w:rsidRDefault="00070A3A" w:rsidP="00070A3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В силу ст. 1064 ГК РФ ответственность наступает при наличии следующих условий: причинение вреда; противоправность поведения причинителя вреда; причинная связь между противоправным поведением и наступлением вреда; вина причинителя вреда.</w:t>
      </w:r>
    </w:p>
    <w:p w:rsidR="00070A3A" w:rsidRDefault="00070A3A" w:rsidP="00070A3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соответствии с пунктом 10 Постановления Правительства РФ от 13.08.2006 N491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общее имущество должно содержаться в соответствии с требованиями законодательства Российской Федерации в состоянии, обеспечивающем соблюдение характеристик надежности и безопасности многоквартирного дома; безопасность для жизни и здоровья граждан, сохранность имущества физических лиц; постоянную готовность инженерных коммуникаций, приборов учета и другого оборудования, входящих в состав общего имущества.</w:t>
      </w:r>
    </w:p>
    <w:p w:rsidR="00070A3A" w:rsidRDefault="00070A3A" w:rsidP="00070A3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Пунктом 2 указанных Правил в состав общего имущества включены крыши.</w:t>
      </w:r>
    </w:p>
    <w:p w:rsidR="00070A3A" w:rsidRDefault="00070A3A" w:rsidP="00070A3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соответствии с п. 4.6.1.1. Постановления Госстроя РФ от 27.09.2003 N 170 "Об утверждении Правил и норм технической эксплуатации жилищного фонда" организация по обслуживанию жилищного фонда должна обеспечить исправное состояние конструкций чердачного помещения, кровли; защиту от увлажнения конструкций от протечек кровли.</w:t>
      </w:r>
    </w:p>
    <w:p w:rsidR="00070A3A" w:rsidRDefault="00070A3A" w:rsidP="00070A3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силу ст. 161 ЖК РФ выбор способа управления многоквартирным домом лежит на собственниках помещений в многоквартирном доме.</w:t>
      </w:r>
    </w:p>
    <w:p w:rsidR="00070A3A" w:rsidRDefault="00070A3A" w:rsidP="00070A3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Как установлено в судебном заседании, Бородина </w:t>
      </w:r>
      <w:r>
        <w:rPr>
          <w:rStyle w:val="fio25"/>
          <w:rFonts w:ascii="Arial" w:hAnsi="Arial" w:cs="Arial"/>
          <w:color w:val="000000"/>
          <w:sz w:val="23"/>
          <w:szCs w:val="23"/>
        </w:rPr>
        <w:t>ФИО25</w:t>
      </w:r>
      <w:r>
        <w:rPr>
          <w:rFonts w:ascii="Arial" w:hAnsi="Arial" w:cs="Arial"/>
          <w:color w:val="000000"/>
          <w:sz w:val="23"/>
          <w:szCs w:val="23"/>
        </w:rPr>
        <w:t>., Бородин </w:t>
      </w:r>
      <w:r>
        <w:rPr>
          <w:rStyle w:val="fio26"/>
          <w:rFonts w:ascii="Arial" w:hAnsi="Arial" w:cs="Arial"/>
          <w:color w:val="000000"/>
          <w:sz w:val="23"/>
          <w:szCs w:val="23"/>
        </w:rPr>
        <w:t>ФИО26</w:t>
      </w:r>
      <w:r>
        <w:rPr>
          <w:rFonts w:ascii="Arial" w:hAnsi="Arial" w:cs="Arial"/>
          <w:color w:val="000000"/>
          <w:sz w:val="23"/>
          <w:szCs w:val="23"/>
        </w:rPr>
        <w:t>., Бородин </w:t>
      </w:r>
      <w:r>
        <w:rPr>
          <w:rStyle w:val="fio27"/>
          <w:rFonts w:ascii="Arial" w:hAnsi="Arial" w:cs="Arial"/>
          <w:color w:val="000000"/>
          <w:sz w:val="23"/>
          <w:szCs w:val="23"/>
        </w:rPr>
        <w:t>ФИО27</w:t>
      </w:r>
      <w:r>
        <w:rPr>
          <w:rFonts w:ascii="Arial" w:hAnsi="Arial" w:cs="Arial"/>
          <w:color w:val="000000"/>
          <w:sz w:val="23"/>
          <w:szCs w:val="23"/>
        </w:rPr>
        <w:t>., Бородин </w:t>
      </w:r>
      <w:r>
        <w:rPr>
          <w:rStyle w:val="fio28"/>
          <w:rFonts w:ascii="Arial" w:hAnsi="Arial" w:cs="Arial"/>
          <w:color w:val="000000"/>
          <w:sz w:val="23"/>
          <w:szCs w:val="23"/>
        </w:rPr>
        <w:t>ФИО28</w:t>
      </w:r>
      <w:r>
        <w:rPr>
          <w:rFonts w:ascii="Arial" w:hAnsi="Arial" w:cs="Arial"/>
          <w:color w:val="000000"/>
          <w:sz w:val="23"/>
          <w:szCs w:val="23"/>
        </w:rPr>
        <w:t>., Бородин </w:t>
      </w:r>
      <w:r>
        <w:rPr>
          <w:rStyle w:val="fio29"/>
          <w:rFonts w:ascii="Arial" w:hAnsi="Arial" w:cs="Arial"/>
          <w:color w:val="000000"/>
          <w:sz w:val="23"/>
          <w:szCs w:val="23"/>
        </w:rPr>
        <w:t>ФИО29</w:t>
      </w:r>
      <w:r>
        <w:rPr>
          <w:rFonts w:ascii="Arial" w:hAnsi="Arial" w:cs="Arial"/>
          <w:color w:val="000000"/>
          <w:sz w:val="23"/>
          <w:szCs w:val="23"/>
        </w:rPr>
        <w:t>. являются собственниками четырехкомнатной квартиры, расположенной по адресу: </w:t>
      </w:r>
      <w:r>
        <w:rPr>
          <w:rStyle w:val="address2"/>
          <w:rFonts w:ascii="Arial" w:hAnsi="Arial" w:cs="Arial"/>
          <w:color w:val="000000"/>
          <w:sz w:val="23"/>
          <w:szCs w:val="23"/>
        </w:rPr>
        <w:t>&lt;адрес&gt;</w:t>
      </w:r>
      <w:r>
        <w:rPr>
          <w:rFonts w:ascii="Arial" w:hAnsi="Arial" w:cs="Arial"/>
          <w:color w:val="000000"/>
          <w:sz w:val="23"/>
          <w:szCs w:val="23"/>
        </w:rPr>
        <w:t>, на основании Свидетельства о государственной регистрации права от 08.02.1999г. серии </w:t>
      </w:r>
      <w:r>
        <w:rPr>
          <w:rStyle w:val="nomer2"/>
          <w:rFonts w:ascii="Arial" w:hAnsi="Arial" w:cs="Arial"/>
          <w:color w:val="000000"/>
          <w:sz w:val="23"/>
          <w:szCs w:val="23"/>
        </w:rPr>
        <w:t>№</w:t>
      </w:r>
      <w:r>
        <w:rPr>
          <w:rFonts w:ascii="Arial" w:hAnsi="Arial" w:cs="Arial"/>
          <w:color w:val="000000"/>
          <w:sz w:val="23"/>
          <w:szCs w:val="23"/>
        </w:rPr>
        <w:t> (л.д. 7).</w:t>
      </w:r>
    </w:p>
    <w:p w:rsidR="00070A3A" w:rsidRDefault="00070A3A" w:rsidP="00070A3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Управление многоквартирным домом осуществляет управляющая организация ООО УК «БАРС», которая в силу п. 3 ч. 2 ст. 161 ЖК РФ, выше указанного Постановления Правительства РФ, должно обеспечивать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доме.</w:t>
      </w:r>
    </w:p>
    <w:p w:rsidR="00070A3A" w:rsidRDefault="00070A3A" w:rsidP="00070A3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Следовательно, между истцами и ООО УК «БАРС» существуют договорные отношения, в соответствии с которыми ответчик обязан надлежащим образом оказывать услуги, в том числе своевременно принимать меры по проведению планово-предупредительного ремонта и содержанию крыши, а истцы обязаны их оплачивать.</w:t>
      </w:r>
    </w:p>
    <w:p w:rsidR="00070A3A" w:rsidRDefault="00070A3A" w:rsidP="00070A3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соответствии с пунктом 42 Постановления Правительства РФ от 13.08.2006 № 491 управляющие организации и лица, оказывающие услуги и выполняющие работы при непосредственном управлении многоквартирным домом,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договором.</w:t>
      </w:r>
    </w:p>
    <w:p w:rsidR="00070A3A" w:rsidRDefault="00070A3A" w:rsidP="00070A3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январе 2019г. в результате неисправности кровельного покрытия произошел залив квартиры. 08.05.2019г. был произведен осмотр квартиры и составлен акт (л.д. 22).</w:t>
      </w:r>
    </w:p>
    <w:p w:rsidR="00070A3A" w:rsidRDefault="00070A3A" w:rsidP="00070A3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Истцами 01.07.2019г. в адрес ООО УК «БАРС» была направлена претензия об оплате суммы причиненного ущерба в размере 182 618, 96 руб. (л.д. 13-14), согласно Локально ресурсному сметному расчету № РС-1537 (л.д. 15-20).</w:t>
      </w:r>
    </w:p>
    <w:p w:rsidR="00070A3A" w:rsidRDefault="00070A3A" w:rsidP="00070A3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Был получен ответ № 555 от 10.07.2019г., согласно которому, ООО УК «БАРС», ссылаясь на тяжелое материальное положение, предложил выполнить ремонт своими силами (л.д. 12).</w:t>
      </w:r>
    </w:p>
    <w:p w:rsidR="00070A3A" w:rsidRDefault="00070A3A" w:rsidP="00070A3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23.07.2019г. Бородины </w:t>
      </w:r>
      <w:r>
        <w:rPr>
          <w:rStyle w:val="fio30"/>
          <w:rFonts w:ascii="Arial" w:hAnsi="Arial" w:cs="Arial"/>
          <w:color w:val="000000"/>
          <w:sz w:val="23"/>
          <w:szCs w:val="23"/>
        </w:rPr>
        <w:t>ФИО30</w:t>
      </w:r>
      <w:r>
        <w:rPr>
          <w:rFonts w:ascii="Arial" w:hAnsi="Arial" w:cs="Arial"/>
          <w:color w:val="000000"/>
          <w:sz w:val="23"/>
          <w:szCs w:val="23"/>
        </w:rPr>
        <w:t>., </w:t>
      </w:r>
      <w:r>
        <w:rPr>
          <w:rStyle w:val="fio31"/>
          <w:rFonts w:ascii="Arial" w:hAnsi="Arial" w:cs="Arial"/>
          <w:color w:val="000000"/>
          <w:sz w:val="23"/>
          <w:szCs w:val="23"/>
        </w:rPr>
        <w:t>ФИО31</w:t>
      </w:r>
      <w:r>
        <w:rPr>
          <w:rFonts w:ascii="Arial" w:hAnsi="Arial" w:cs="Arial"/>
          <w:color w:val="000000"/>
          <w:sz w:val="23"/>
          <w:szCs w:val="23"/>
        </w:rPr>
        <w:t>., </w:t>
      </w:r>
      <w:r>
        <w:rPr>
          <w:rStyle w:val="fio32"/>
          <w:rFonts w:ascii="Arial" w:hAnsi="Arial" w:cs="Arial"/>
          <w:color w:val="000000"/>
          <w:sz w:val="23"/>
          <w:szCs w:val="23"/>
        </w:rPr>
        <w:t>ФИО32</w:t>
      </w:r>
      <w:r>
        <w:rPr>
          <w:rFonts w:ascii="Arial" w:hAnsi="Arial" w:cs="Arial"/>
          <w:color w:val="000000"/>
          <w:sz w:val="23"/>
          <w:szCs w:val="23"/>
        </w:rPr>
        <w:t>., </w:t>
      </w:r>
      <w:r>
        <w:rPr>
          <w:rStyle w:val="fio33"/>
          <w:rFonts w:ascii="Arial" w:hAnsi="Arial" w:cs="Arial"/>
          <w:color w:val="000000"/>
          <w:sz w:val="23"/>
          <w:szCs w:val="23"/>
        </w:rPr>
        <w:t>ФИО33</w:t>
      </w:r>
      <w:r>
        <w:rPr>
          <w:rFonts w:ascii="Arial" w:hAnsi="Arial" w:cs="Arial"/>
          <w:color w:val="000000"/>
          <w:sz w:val="23"/>
          <w:szCs w:val="23"/>
        </w:rPr>
        <w:t>. вновь отправили в адрес УК претензию об оплате причиненного ущерба в размере 329 624, 71 руб. (л.д. 8), на основании коммерческого предложения от ООО «СК «МОНОЛИТ» от 23.07.2019г. (л.д. 9-11).</w:t>
      </w:r>
    </w:p>
    <w:p w:rsidR="00070A3A" w:rsidRDefault="00070A3A" w:rsidP="00070A3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31.07.2019г. от ООО УК «БАРС» поступил ответ на претензию № 576 с предложением отремонтировать квартиру своими силами (л.д. 6).</w:t>
      </w:r>
    </w:p>
    <w:p w:rsidR="00070A3A" w:rsidRDefault="00070A3A" w:rsidP="00070A3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Принимая во внимание указанные выше нормы права, а также то, что пролитие принадлежащего истцу жилого помещения произошло в результате ненадлежаще оказанной ответчиком услуги по содержанию общего имущества многоквартирного дома, и, учитывая, что в результате данного пролития собственнику квартиры был причинен материальный ущерб, суд приходит к выводу о том, что исковые требования о взыскании с ответчика суммы материального ущерба являются обоснованными и подлежащими удовлетворению.</w:t>
      </w:r>
    </w:p>
    <w:p w:rsidR="00070A3A" w:rsidRDefault="00070A3A" w:rsidP="00070A3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Статьей 1064 ГК РФ установлена презумпция вины причинителя вреда, и обязанность ответчика доказать факт отсутствия своей вины.</w:t>
      </w:r>
    </w:p>
    <w:p w:rsidR="00070A3A" w:rsidRDefault="00070A3A" w:rsidP="00070A3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Отсутствие вины доказывается лицом, нарушившим обязательство (пункт 2 статьи 401 ГК РФ). По общему правилу лицо, причинившее вред, освобождается от возмещения вреда, если докажет, что вред причинен не по его вине (пункт 2 статьи 1064 ГК РФ). Бремя доказывания своей невиновности лежит на лице, нарушившем обязательство или причинившем вред. Вина в нарушении обязательства или в причинении вреда предполагается, пока не доказано обратное.</w:t>
      </w:r>
    </w:p>
    <w:p w:rsidR="00070A3A" w:rsidRDefault="00070A3A" w:rsidP="00070A3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Доказательств отсутствия своей вины в причинении вреда ответчиком не представлено, и поскольку именно ответчик несет ответственность за ненадлежащее содержание крыши, исковые требования о взыскании с ответчика суммы материального ущерба являются обоснованными и подлежащими удовлетворению.</w:t>
      </w:r>
    </w:p>
    <w:p w:rsidR="00070A3A" w:rsidRDefault="00070A3A" w:rsidP="00070A3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ходе судебного разбирательства по ходатайству представителя истца была назначена судебная строительно-техническая экспертиза для определения стоимости восстановительного ремонта квартиры.</w:t>
      </w:r>
    </w:p>
    <w:p w:rsidR="00070A3A" w:rsidRDefault="00070A3A" w:rsidP="00070A3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Согласно экспертному заключению № 1190 от 08.11.2019г., выполненной ООО «ГРАД-Оценка» стоимость восстановительного ремонта квартиры составляет 427 560, 06 руб. (л.д. 128-158).</w:t>
      </w:r>
    </w:p>
    <w:p w:rsidR="00070A3A" w:rsidRDefault="00070A3A" w:rsidP="00070A3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соответствии с положениями статьи 67 ГПК РФ суд оценивает доказательства по своему внутреннему убеждению, основанному на всестороннем, полном, объективном и непосредственном исследовании имеющихся в деле доказательств. Никакие доказательства не имеют для суда заранее установленной силы.</w:t>
      </w:r>
    </w:p>
    <w:p w:rsidR="00070A3A" w:rsidRDefault="00070A3A" w:rsidP="00070A3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Несмотря на оспаривание представителями ответчиков результатов судебной экспертизы, со ссылкой на предположительность и вероятностный характер выводов, данные доводы отклоняются судом, поскольку экспертиза выполнена экспертом, имеющим соответствующее образование, подготовку и стаж работы. Эксперт предупрежден судом об уголовной ответственности по ст. 307 УК РФ за дачу заведомо ложного заключения.</w:t>
      </w:r>
    </w:p>
    <w:p w:rsidR="00070A3A" w:rsidRDefault="00070A3A" w:rsidP="00070A3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Заключение экспертов составлено в соответствии с требованиями ст. 86 ГПК РФ, экспертиза проведена в соответствии с требованиями Федерального закона от 31 мая 2001 года N 73-ФЗ "О государственной судебно-экспертной деятельности в Российской Федерации".</w:t>
      </w:r>
    </w:p>
    <w:p w:rsidR="00070A3A" w:rsidRDefault="00070A3A" w:rsidP="00070A3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исследовательской части заключения, эксперт подробно обосновал свои выводы, которые являются логичными, последовательными, основанными на специальных познаниях и научных методах исследования, являются аргументированными, проверяемыми, подтверждены фотоматериалами.</w:t>
      </w:r>
    </w:p>
    <w:p w:rsidR="00070A3A" w:rsidRDefault="00070A3A" w:rsidP="00070A3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судебном заседании эксперт Киреев </w:t>
      </w:r>
      <w:r>
        <w:rPr>
          <w:rStyle w:val="fio34"/>
          <w:rFonts w:ascii="Arial" w:hAnsi="Arial" w:cs="Arial"/>
          <w:color w:val="000000"/>
          <w:sz w:val="23"/>
          <w:szCs w:val="23"/>
        </w:rPr>
        <w:t>ФИО34</w:t>
      </w:r>
      <w:r>
        <w:rPr>
          <w:rFonts w:ascii="Arial" w:hAnsi="Arial" w:cs="Arial"/>
          <w:color w:val="000000"/>
          <w:sz w:val="23"/>
          <w:szCs w:val="23"/>
        </w:rPr>
        <w:t> подтвердил доводы, изложенные в заключении экспертизы.</w:t>
      </w:r>
    </w:p>
    <w:p w:rsidR="00070A3A" w:rsidRDefault="00070A3A" w:rsidP="00070A3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Доводы представителей ответчиков о том, что эксперт при проведении экспертизы использовал программное обеспечение для изготовления сметного расчета восстановительного ремонта не имеющий на это право не могут быть </w:t>
      </w:r>
      <w:r>
        <w:rPr>
          <w:rFonts w:ascii="Arial" w:hAnsi="Arial" w:cs="Arial"/>
          <w:color w:val="000000"/>
          <w:sz w:val="23"/>
          <w:szCs w:val="23"/>
        </w:rPr>
        <w:lastRenderedPageBreak/>
        <w:t>приняты во внимание, поскольку все необходимые документы на использование указанной программы экспертом представлены.</w:t>
      </w:r>
    </w:p>
    <w:p w:rsidR="00070A3A" w:rsidRDefault="00070A3A" w:rsidP="00070A3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 таких обстоятельствах, суд считает, что пролитие в квартире истцов произошло ввиду ненадлежащего содержания крыши, относящейся к общему имуществу многоквартирного дома, обязанность по надлежащему содержанию и текущему ремонту которого возложена на ООО УК «БАРС». Таким образом, суд считает установленным вину ответчика в причинении ущерба истцам, ответчиком вина в причинение вреда не оспаривалась.</w:t>
      </w:r>
    </w:p>
    <w:p w:rsidR="00070A3A" w:rsidRDefault="00070A3A" w:rsidP="00070A3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Принимая во внимание, что причиной залива квартиры истцов явилось ненадлежащее исполнение ООО УК «БАРС» своих обязанностей по содержанию общего имущества дома, суд полагает требования истцов о взыскании с ответчика суммы материального ущерба, причиненного заливом квартиры, обоснованы и подлежат удовлетворению в размере 427 560, 06 руб..</w:t>
      </w:r>
    </w:p>
    <w:p w:rsidR="00070A3A" w:rsidRDefault="00070A3A" w:rsidP="00070A3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соответствии со ст. 330 ГК РФ неустойкой (штрафом, пени) признается определенная законом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 в случае просрочки исполнения.</w:t>
      </w:r>
    </w:p>
    <w:p w:rsidR="00070A3A" w:rsidRDefault="00070A3A" w:rsidP="00070A3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Согласно ст. 333 ГК РФ, если подлежащая уплате неустойка явно несоразмерна последствиям нарушения обязательства, суд вправе уменьшить неустойку.</w:t>
      </w:r>
    </w:p>
    <w:p w:rsidR="00070A3A" w:rsidRDefault="00070A3A" w:rsidP="00070A3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соответствии с позицией Конституционного Суда РФ, выраженной в п.2 определения от 21 декабря 2000 г. N 263-О, положения п.1 ст.333 ГК РФ содержат обязанность суда установить баланс между применяемой к нарушителю мерой ответственности и оценкой действительного, а не возможного размера ущерба. Предоставленная суду возможность снижать размер неустойки в случае ее чрезмерности по сравнению с последствиями нарушения обязательств является одним из правовых способов, предусмотренных в законе, которые направлены против злоупотребления правом свободного определения размера неустойки, то есть, по существу, - на реализацию требования ч.3 Конституции РФ, согласно которой осуществление прав и свобод человека и гражданина не должно нарушать права и свободы других лиц. Именно поэтому в п.1 ст.333 ГК РФ речь идет не о праве суда, а, по существу, о его обязанности установить баланс между применяемой к нарушителю мерой ответственности и оценкой действительного (а не возможного) размера ущерба. Наличие оснований для снижения неустойки и ее соразмерность определяются судом в каждом конкретном случае самостоятельно, исходя из установленных по делу обстоятельств. Критериями установления несоразмерности в каждом конкретном случае могут быть: чрезмерно высокий процент неустойки, значительное превышение суммы неустойки суммы возможных убытков, вызванных нарушением обязательства, длительность неисполнения обязательства и другие обстоятельства.</w:t>
      </w:r>
    </w:p>
    <w:p w:rsidR="00070A3A" w:rsidRDefault="00070A3A" w:rsidP="00070A3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Учитывая наличие соответствующего ходатайства представителя ответчика, принимая во внимание конкретные обстоятельства дела, стоимость товара, период просрочки исполнения требований потребителя, суд считает разумным и справедливым снизить размер неустойки до 20 000 руб.</w:t>
      </w:r>
    </w:p>
    <w:p w:rsidR="00070A3A" w:rsidRDefault="00070A3A" w:rsidP="00070A3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соответствии с п. 1, 2 ст. 151 ГК РФ, 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 При определении размеров компенсации морального вреда суд принимает во внимание степень вины нарушителя и иные заслуживающие внимания обстоятельства. Суд должен также учитывать степень физических и нравственных страданий, связанных с индивидуальными особенностями гражданина, которому причинен вред.</w:t>
      </w:r>
    </w:p>
    <w:p w:rsidR="00070A3A" w:rsidRDefault="00070A3A" w:rsidP="00070A3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В соответствии со ст. 15 Закона РФ "О защите прав потребителей" моральный вред, причиненный потребителю вследствие нарушения продавцом прав потребителя, подлежит компенсации причинителем вреда при наличии его вины.</w:t>
      </w:r>
    </w:p>
    <w:p w:rsidR="00070A3A" w:rsidRDefault="00070A3A" w:rsidP="00070A3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силу п. 45 Постановления Пленума Верховного Суда РФ от 28.06.2012 г. N 17 «О рассмотрении судами гражданских дел по спорам о защите прав потребителей» при решении судом вопроса о компенсации потребителю морального вреда достаточным условием для удовлетворения иска является установленный факт нарушения прав потребителя.</w:t>
      </w:r>
    </w:p>
    <w:p w:rsidR="00070A3A" w:rsidRDefault="00070A3A" w:rsidP="00070A3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пункте 2 Обзора практики рассмотрения судами дел по спорам о защите прав потребителей, связанным с реализацией товаров и услуг (утв. Президиумом Верховного Суда РФ 17.10.2018) также отражено, что по смыслу Закона о защите прав потребителей сам по себе факт нарушения прав потребителя презюмирует обязанность ответчика компенсировать моральный вред.</w:t>
      </w:r>
    </w:p>
    <w:p w:rsidR="00070A3A" w:rsidRDefault="00070A3A" w:rsidP="00070A3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судебном заседании вина ООО УК «БАРС» в пролитии квартиры истцов не оспаривается, истцам оказана услуга по содержанию общего имущества многоквартирного жилого дома ненадлежащего качества, в связи с чем, требования истцов о взыскании компенсации морального вреда подлежат удовлетворению.</w:t>
      </w:r>
    </w:p>
    <w:p w:rsidR="00070A3A" w:rsidRDefault="00070A3A" w:rsidP="00070A3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 определении размера компенсации морального вреда в соответствии с п. 2 ст. 151 и п. 2 ст. 1101 ГК РФ суд принимает во внимание степень вины ответчика, оценивает характер и степень причиненных истцам нравственных страданий, с учетом фактических обстоятельств их причинения, и находит заявленный размер компенсации завышенным и с учетом принципа разумности и справедливости определяет к взысканию 2 000 рублей.</w:t>
      </w:r>
    </w:p>
    <w:p w:rsidR="00070A3A" w:rsidRDefault="00070A3A" w:rsidP="00070A3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соответствии с п. 6 ст. 13 Закона РФ «О защите прав потребителей», пунктом 29 Постановления Пленума Верховного Суда РФ от 29.09.1994 N 7 «О практике рассмотрения судами дел о защите прав потребителей» при удовлетворении судом требований потребителя в связи с нарушением его прав, установленных Законом РФ «О защите прав потребителей», которые не были удовлетворены в добровольном порядке продавцом (исполнителем, изготовителем, уполномоченной организацией или уполномоченным индивидуальным предпринимателем, импортером), суд взыскивает с ответчика штраф независимо от того, заявлялось ли такое требование.</w:t>
      </w:r>
    </w:p>
    <w:p w:rsidR="00070A3A" w:rsidRDefault="00070A3A" w:rsidP="00070A3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Поскольку в досудебном порядке на основании претензии законные требования истца не удовлетворены, следовательно, имеются установленные ч.6 ст. 13 Закона РФ "О защите прав потребителей" основания для взыскания штрафа, сумму которого, в соответствии с требованиями ст. 333 ГК РФ, суд полагает необходимым снизить до 20 000.00 рублей.</w:t>
      </w:r>
    </w:p>
    <w:p w:rsidR="00070A3A" w:rsidRDefault="00070A3A" w:rsidP="00070A3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Согласно ч. 1 ст. 103 ГПК РФ подлежит взысканию в доход федерального бюджета государственная пошлина, от уплаты которой истцы были освобождены при подаче искового заявления в размере 7 756, 60 руб.</w:t>
      </w:r>
    </w:p>
    <w:p w:rsidR="00070A3A" w:rsidRDefault="00070A3A" w:rsidP="00070A3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Руководствуясь ст. ст. 197-198 ГПК РФ, суд</w:t>
      </w:r>
    </w:p>
    <w:p w:rsidR="00070A3A" w:rsidRDefault="00070A3A" w:rsidP="00070A3A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РЕШИЛ:</w:t>
      </w:r>
    </w:p>
    <w:p w:rsidR="00070A3A" w:rsidRDefault="00070A3A" w:rsidP="00070A3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Взыскать с ООО УК «БАРС» в счет причиненного заливом квартиры, материальный ущерб в размере 427 560, 06 руб., неустойку в размере 20 000 руб., компенсацию морального вреда в размере 2 000 руб., штраф в размере 20 000 рублей в равных долях в пользу Бородиной </w:t>
      </w:r>
      <w:r>
        <w:rPr>
          <w:rStyle w:val="fio35"/>
          <w:rFonts w:ascii="Arial" w:hAnsi="Arial" w:cs="Arial"/>
          <w:color w:val="000000"/>
          <w:sz w:val="23"/>
          <w:szCs w:val="23"/>
        </w:rPr>
        <w:t>ФИО35</w:t>
      </w:r>
      <w:r>
        <w:rPr>
          <w:rFonts w:ascii="Arial" w:hAnsi="Arial" w:cs="Arial"/>
          <w:color w:val="000000"/>
          <w:sz w:val="23"/>
          <w:szCs w:val="23"/>
        </w:rPr>
        <w:t>., Бородина </w:t>
      </w:r>
      <w:r>
        <w:rPr>
          <w:rStyle w:val="fio36"/>
          <w:rFonts w:ascii="Arial" w:hAnsi="Arial" w:cs="Arial"/>
          <w:color w:val="000000"/>
          <w:sz w:val="23"/>
          <w:szCs w:val="23"/>
        </w:rPr>
        <w:t>ФИО36</w:t>
      </w:r>
      <w:r>
        <w:rPr>
          <w:rFonts w:ascii="Arial" w:hAnsi="Arial" w:cs="Arial"/>
          <w:color w:val="000000"/>
          <w:sz w:val="23"/>
          <w:szCs w:val="23"/>
        </w:rPr>
        <w:t>., Бородина </w:t>
      </w:r>
      <w:r>
        <w:rPr>
          <w:rStyle w:val="fio37"/>
          <w:rFonts w:ascii="Arial" w:hAnsi="Arial" w:cs="Arial"/>
          <w:color w:val="000000"/>
          <w:sz w:val="23"/>
          <w:szCs w:val="23"/>
        </w:rPr>
        <w:t>ФИО37</w:t>
      </w:r>
      <w:r>
        <w:rPr>
          <w:rFonts w:ascii="Arial" w:hAnsi="Arial" w:cs="Arial"/>
          <w:color w:val="000000"/>
          <w:sz w:val="23"/>
          <w:szCs w:val="23"/>
        </w:rPr>
        <w:t>., Бородина </w:t>
      </w:r>
      <w:r>
        <w:rPr>
          <w:rStyle w:val="fio38"/>
          <w:rFonts w:ascii="Arial" w:hAnsi="Arial" w:cs="Arial"/>
          <w:color w:val="000000"/>
          <w:sz w:val="23"/>
          <w:szCs w:val="23"/>
        </w:rPr>
        <w:t>ФИО38</w:t>
      </w:r>
    </w:p>
    <w:p w:rsidR="00070A3A" w:rsidRDefault="00070A3A" w:rsidP="00070A3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Взыскать с ООО УК «БАРС» государственную пошлину в доход государства в размере 7 756, 60 руб.</w:t>
      </w:r>
    </w:p>
    <w:p w:rsidR="00070A3A" w:rsidRDefault="00070A3A" w:rsidP="00070A3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Решение суда может быть обжаловано сторонами в месячный срок со дня принятия решения суда в окончательной форме в апелляционном порядке в Самарский Облсуд через Железнодорожный суд г.Самары.</w:t>
      </w:r>
    </w:p>
    <w:p w:rsidR="00070A3A" w:rsidRDefault="00070A3A" w:rsidP="00070A3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Мотивированное решение составлено 13 января 2020 года.</w:t>
      </w:r>
    </w:p>
    <w:p w:rsidR="00070A3A" w:rsidRDefault="00070A3A" w:rsidP="00070A3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Судья (подпись) Вельмина И.Н.</w:t>
      </w:r>
    </w:p>
    <w:p w:rsidR="00070A3A" w:rsidRDefault="00070A3A" w:rsidP="00070A3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Подлинный документ подшит в материалах гражданского дела № 2-2796/2019 (УИД: 63RS0044-01-2019-003616-39) Железнодорожный районный суд г. Самары</w:t>
      </w:r>
    </w:p>
    <w:p w:rsidR="0043381B" w:rsidRDefault="0043381B"/>
    <w:sectPr w:rsidR="0043381B" w:rsidSect="00433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compat/>
  <w:rsids>
    <w:rsidRoot w:val="00070A3A"/>
    <w:rsid w:val="00070A3A"/>
    <w:rsid w:val="00433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0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11">
    <w:name w:val="fio11"/>
    <w:basedOn w:val="a0"/>
    <w:rsid w:val="00070A3A"/>
  </w:style>
  <w:style w:type="character" w:customStyle="1" w:styleId="fio12">
    <w:name w:val="fio12"/>
    <w:basedOn w:val="a0"/>
    <w:rsid w:val="00070A3A"/>
  </w:style>
  <w:style w:type="character" w:customStyle="1" w:styleId="fio13">
    <w:name w:val="fio13"/>
    <w:basedOn w:val="a0"/>
    <w:rsid w:val="00070A3A"/>
  </w:style>
  <w:style w:type="character" w:customStyle="1" w:styleId="fio14">
    <w:name w:val="fio14"/>
    <w:basedOn w:val="a0"/>
    <w:rsid w:val="00070A3A"/>
  </w:style>
  <w:style w:type="character" w:customStyle="1" w:styleId="fio15">
    <w:name w:val="fio15"/>
    <w:basedOn w:val="a0"/>
    <w:rsid w:val="00070A3A"/>
  </w:style>
  <w:style w:type="character" w:customStyle="1" w:styleId="fio16">
    <w:name w:val="fio16"/>
    <w:basedOn w:val="a0"/>
    <w:rsid w:val="00070A3A"/>
  </w:style>
  <w:style w:type="character" w:customStyle="1" w:styleId="fio17">
    <w:name w:val="fio17"/>
    <w:basedOn w:val="a0"/>
    <w:rsid w:val="00070A3A"/>
  </w:style>
  <w:style w:type="character" w:customStyle="1" w:styleId="fio18">
    <w:name w:val="fio18"/>
    <w:basedOn w:val="a0"/>
    <w:rsid w:val="00070A3A"/>
  </w:style>
  <w:style w:type="character" w:customStyle="1" w:styleId="fio19">
    <w:name w:val="fio19"/>
    <w:basedOn w:val="a0"/>
    <w:rsid w:val="00070A3A"/>
  </w:style>
  <w:style w:type="character" w:customStyle="1" w:styleId="fio20">
    <w:name w:val="fio20"/>
    <w:basedOn w:val="a0"/>
    <w:rsid w:val="00070A3A"/>
  </w:style>
  <w:style w:type="character" w:customStyle="1" w:styleId="address2">
    <w:name w:val="address2"/>
    <w:basedOn w:val="a0"/>
    <w:rsid w:val="00070A3A"/>
  </w:style>
  <w:style w:type="character" w:customStyle="1" w:styleId="fio21">
    <w:name w:val="fio21"/>
    <w:basedOn w:val="a0"/>
    <w:rsid w:val="00070A3A"/>
  </w:style>
  <w:style w:type="character" w:customStyle="1" w:styleId="fio22">
    <w:name w:val="fio22"/>
    <w:basedOn w:val="a0"/>
    <w:rsid w:val="00070A3A"/>
  </w:style>
  <w:style w:type="character" w:customStyle="1" w:styleId="fio23">
    <w:name w:val="fio23"/>
    <w:basedOn w:val="a0"/>
    <w:rsid w:val="00070A3A"/>
  </w:style>
  <w:style w:type="character" w:customStyle="1" w:styleId="fio24">
    <w:name w:val="fio24"/>
    <w:basedOn w:val="a0"/>
    <w:rsid w:val="00070A3A"/>
  </w:style>
  <w:style w:type="character" w:customStyle="1" w:styleId="fio25">
    <w:name w:val="fio25"/>
    <w:basedOn w:val="a0"/>
    <w:rsid w:val="00070A3A"/>
  </w:style>
  <w:style w:type="character" w:customStyle="1" w:styleId="fio26">
    <w:name w:val="fio26"/>
    <w:basedOn w:val="a0"/>
    <w:rsid w:val="00070A3A"/>
  </w:style>
  <w:style w:type="character" w:customStyle="1" w:styleId="fio27">
    <w:name w:val="fio27"/>
    <w:basedOn w:val="a0"/>
    <w:rsid w:val="00070A3A"/>
  </w:style>
  <w:style w:type="character" w:customStyle="1" w:styleId="fio28">
    <w:name w:val="fio28"/>
    <w:basedOn w:val="a0"/>
    <w:rsid w:val="00070A3A"/>
  </w:style>
  <w:style w:type="character" w:customStyle="1" w:styleId="fio29">
    <w:name w:val="fio29"/>
    <w:basedOn w:val="a0"/>
    <w:rsid w:val="00070A3A"/>
  </w:style>
  <w:style w:type="character" w:customStyle="1" w:styleId="nomer2">
    <w:name w:val="nomer2"/>
    <w:basedOn w:val="a0"/>
    <w:rsid w:val="00070A3A"/>
  </w:style>
  <w:style w:type="character" w:customStyle="1" w:styleId="fio30">
    <w:name w:val="fio30"/>
    <w:basedOn w:val="a0"/>
    <w:rsid w:val="00070A3A"/>
  </w:style>
  <w:style w:type="character" w:customStyle="1" w:styleId="fio31">
    <w:name w:val="fio31"/>
    <w:basedOn w:val="a0"/>
    <w:rsid w:val="00070A3A"/>
  </w:style>
  <w:style w:type="character" w:customStyle="1" w:styleId="fio32">
    <w:name w:val="fio32"/>
    <w:basedOn w:val="a0"/>
    <w:rsid w:val="00070A3A"/>
  </w:style>
  <w:style w:type="character" w:customStyle="1" w:styleId="fio33">
    <w:name w:val="fio33"/>
    <w:basedOn w:val="a0"/>
    <w:rsid w:val="00070A3A"/>
  </w:style>
  <w:style w:type="character" w:customStyle="1" w:styleId="fio34">
    <w:name w:val="fio34"/>
    <w:basedOn w:val="a0"/>
    <w:rsid w:val="00070A3A"/>
  </w:style>
  <w:style w:type="character" w:customStyle="1" w:styleId="fio35">
    <w:name w:val="fio35"/>
    <w:basedOn w:val="a0"/>
    <w:rsid w:val="00070A3A"/>
  </w:style>
  <w:style w:type="character" w:customStyle="1" w:styleId="fio36">
    <w:name w:val="fio36"/>
    <w:basedOn w:val="a0"/>
    <w:rsid w:val="00070A3A"/>
  </w:style>
  <w:style w:type="character" w:customStyle="1" w:styleId="fio37">
    <w:name w:val="fio37"/>
    <w:basedOn w:val="a0"/>
    <w:rsid w:val="00070A3A"/>
  </w:style>
  <w:style w:type="character" w:customStyle="1" w:styleId="fio38">
    <w:name w:val="fio38"/>
    <w:basedOn w:val="a0"/>
    <w:rsid w:val="00070A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2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2701</Words>
  <Characters>15398</Characters>
  <Application>Microsoft Office Word</Application>
  <DocSecurity>0</DocSecurity>
  <Lines>128</Lines>
  <Paragraphs>36</Paragraphs>
  <ScaleCrop>false</ScaleCrop>
  <Company/>
  <LinksUpToDate>false</LinksUpToDate>
  <CharactersWithSpaces>18063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kirki</dc:creator>
  <cp:keywords/>
  <dc:description/>
  <cp:lastModifiedBy>kirki</cp:lastModifiedBy>
  <cp:revision>2</cp:revision>
  <dcterms:created xsi:type="dcterms:W3CDTF">2020-02-27T07:16:00Z</dcterms:created>
  <dcterms:modified xsi:type="dcterms:W3CDTF">2020-02-27T07:16:00Z</dcterms:modified>
</cp:coreProperties>
</file>