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E2E" w:rsidRDefault="00676E2E" w:rsidP="00676E2E">
      <w:pPr>
        <w:pStyle w:val="a3"/>
        <w:shd w:val="clear" w:color="auto" w:fill="FFFFFF"/>
        <w:spacing w:before="0" w:beforeAutospacing="0" w:after="0" w:afterAutospacing="0"/>
        <w:ind w:firstLine="720"/>
        <w:jc w:val="center"/>
        <w:rPr>
          <w:rFonts w:ascii="Arial" w:hAnsi="Arial" w:cs="Arial"/>
          <w:color w:val="000000"/>
          <w:sz w:val="23"/>
          <w:szCs w:val="23"/>
        </w:rPr>
      </w:pPr>
      <w:r>
        <w:rPr>
          <w:rFonts w:ascii="Arial" w:hAnsi="Arial" w:cs="Arial"/>
          <w:color w:val="000000"/>
          <w:sz w:val="23"/>
          <w:szCs w:val="23"/>
        </w:rPr>
        <w:t>Р Е Ш Е Н И Е</w:t>
      </w:r>
    </w:p>
    <w:p w:rsidR="00676E2E" w:rsidRDefault="00676E2E" w:rsidP="00676E2E">
      <w:pPr>
        <w:pStyle w:val="a3"/>
        <w:shd w:val="clear" w:color="auto" w:fill="FFFFFF"/>
        <w:spacing w:before="0" w:beforeAutospacing="0" w:after="0" w:afterAutospacing="0"/>
        <w:ind w:firstLine="720"/>
        <w:jc w:val="center"/>
        <w:rPr>
          <w:rFonts w:ascii="Arial" w:hAnsi="Arial" w:cs="Arial"/>
          <w:color w:val="000000"/>
          <w:sz w:val="23"/>
          <w:szCs w:val="23"/>
        </w:rPr>
      </w:pPr>
      <w:r>
        <w:rPr>
          <w:rFonts w:ascii="Arial" w:hAnsi="Arial" w:cs="Arial"/>
          <w:color w:val="000000"/>
          <w:sz w:val="23"/>
          <w:szCs w:val="23"/>
        </w:rPr>
        <w:t>именем Российской Федерации</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24 октября 2019 г. Советский районный суд г.Самары в составе:</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Председательствующего судьи Туляковой О.А.</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при секретаре Стародубовой Т.М.</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рассмотрев в открытом судебном заседании гражданское дело </w:t>
      </w:r>
      <w:r>
        <w:rPr>
          <w:rStyle w:val="nomer2"/>
          <w:rFonts w:ascii="Arial" w:hAnsi="Arial" w:cs="Arial"/>
          <w:color w:val="000000"/>
          <w:sz w:val="23"/>
          <w:szCs w:val="23"/>
        </w:rPr>
        <w:t>№</w:t>
      </w:r>
      <w:r>
        <w:rPr>
          <w:rFonts w:ascii="Arial" w:hAnsi="Arial" w:cs="Arial"/>
          <w:color w:val="000000"/>
          <w:sz w:val="23"/>
          <w:szCs w:val="23"/>
        </w:rPr>
        <w:t> по исковому заявлению </w:t>
      </w:r>
      <w:r>
        <w:rPr>
          <w:rStyle w:val="fio10"/>
          <w:rFonts w:ascii="Arial" w:hAnsi="Arial" w:cs="Arial"/>
          <w:color w:val="000000"/>
          <w:sz w:val="23"/>
          <w:szCs w:val="23"/>
        </w:rPr>
        <w:t>Прохоровой С.Н.</w:t>
      </w:r>
      <w:r>
        <w:rPr>
          <w:rFonts w:ascii="Arial" w:hAnsi="Arial" w:cs="Arial"/>
          <w:color w:val="000000"/>
          <w:sz w:val="23"/>
          <w:szCs w:val="23"/>
        </w:rPr>
        <w:t> к ТСЖ </w:t>
      </w:r>
      <w:r>
        <w:rPr>
          <w:rStyle w:val="nomer2"/>
          <w:rFonts w:ascii="Arial" w:hAnsi="Arial" w:cs="Arial"/>
          <w:color w:val="000000"/>
          <w:sz w:val="23"/>
          <w:szCs w:val="23"/>
        </w:rPr>
        <w:t>№</w:t>
      </w:r>
      <w:r>
        <w:rPr>
          <w:rFonts w:ascii="Arial" w:hAnsi="Arial" w:cs="Arial"/>
          <w:color w:val="000000"/>
          <w:sz w:val="23"/>
          <w:szCs w:val="23"/>
        </w:rPr>
        <w:t>, </w:t>
      </w:r>
      <w:r>
        <w:rPr>
          <w:rStyle w:val="fio11"/>
          <w:rFonts w:ascii="Arial" w:hAnsi="Arial" w:cs="Arial"/>
          <w:color w:val="000000"/>
          <w:sz w:val="23"/>
          <w:szCs w:val="23"/>
        </w:rPr>
        <w:t>Табакову С.И.</w:t>
      </w:r>
      <w:r>
        <w:rPr>
          <w:rFonts w:ascii="Arial" w:hAnsi="Arial" w:cs="Arial"/>
          <w:color w:val="000000"/>
          <w:sz w:val="23"/>
          <w:szCs w:val="23"/>
        </w:rPr>
        <w:t> о возмещении ущерба, причиненного в результате залива,</w:t>
      </w:r>
    </w:p>
    <w:p w:rsidR="00676E2E" w:rsidRDefault="00676E2E" w:rsidP="00676E2E">
      <w:pPr>
        <w:pStyle w:val="a3"/>
        <w:shd w:val="clear" w:color="auto" w:fill="FFFFFF"/>
        <w:spacing w:before="0" w:beforeAutospacing="0" w:after="0" w:afterAutospacing="0"/>
        <w:ind w:firstLine="720"/>
        <w:jc w:val="center"/>
        <w:rPr>
          <w:rFonts w:ascii="Arial" w:hAnsi="Arial" w:cs="Arial"/>
          <w:color w:val="000000"/>
          <w:sz w:val="23"/>
          <w:szCs w:val="23"/>
        </w:rPr>
      </w:pPr>
      <w:r>
        <w:rPr>
          <w:rFonts w:ascii="Arial" w:hAnsi="Arial" w:cs="Arial"/>
          <w:color w:val="000000"/>
          <w:sz w:val="23"/>
          <w:szCs w:val="23"/>
        </w:rPr>
        <w:t>УСТАНОВИЛ:</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Истец обратилась в суд с иском к ответчикам ТСЖ </w:t>
      </w:r>
      <w:r>
        <w:rPr>
          <w:rStyle w:val="nomer2"/>
          <w:rFonts w:ascii="Arial" w:hAnsi="Arial" w:cs="Arial"/>
          <w:color w:val="000000"/>
          <w:sz w:val="23"/>
          <w:szCs w:val="23"/>
        </w:rPr>
        <w:t>№</w:t>
      </w:r>
      <w:r>
        <w:rPr>
          <w:rFonts w:ascii="Arial" w:hAnsi="Arial" w:cs="Arial"/>
          <w:color w:val="000000"/>
          <w:sz w:val="23"/>
          <w:szCs w:val="23"/>
        </w:rPr>
        <w:t>, </w:t>
      </w:r>
      <w:r>
        <w:rPr>
          <w:rStyle w:val="fio12"/>
          <w:rFonts w:ascii="Arial" w:hAnsi="Arial" w:cs="Arial"/>
          <w:color w:val="000000"/>
          <w:sz w:val="23"/>
          <w:szCs w:val="23"/>
        </w:rPr>
        <w:t>Табакову С.И.</w:t>
      </w:r>
      <w:r>
        <w:rPr>
          <w:rFonts w:ascii="Arial" w:hAnsi="Arial" w:cs="Arial"/>
          <w:color w:val="000000"/>
          <w:sz w:val="23"/>
          <w:szCs w:val="23"/>
        </w:rPr>
        <w:t> о возмещении ущерба, причиненного в результате залива, с учетом уточненных исковых требований.</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 обоснование своих требований указала, что является собственником жилого помещения по адресу г</w:t>
      </w:r>
      <w:r>
        <w:rPr>
          <w:rStyle w:val="address2"/>
          <w:rFonts w:ascii="Arial" w:hAnsi="Arial" w:cs="Arial"/>
          <w:color w:val="000000"/>
          <w:sz w:val="23"/>
          <w:szCs w:val="23"/>
        </w:rPr>
        <w:t>&lt;адрес&gt;</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Style w:val="data2"/>
          <w:rFonts w:ascii="Arial" w:hAnsi="Arial" w:cs="Arial"/>
          <w:color w:val="000000"/>
          <w:sz w:val="23"/>
          <w:szCs w:val="23"/>
        </w:rPr>
        <w:t>ДД.ММ.ГГГГ</w:t>
      </w:r>
      <w:r>
        <w:rPr>
          <w:rFonts w:ascii="Arial" w:hAnsi="Arial" w:cs="Arial"/>
          <w:color w:val="000000"/>
          <w:sz w:val="23"/>
          <w:szCs w:val="23"/>
        </w:rPr>
        <w:t> произошло залитие квартиры истицы талыми водами с крыши многоквартирного жилого дома.</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Истец неоднократно обращалась к ТСЖ </w:t>
      </w:r>
      <w:r>
        <w:rPr>
          <w:rStyle w:val="nomer2"/>
          <w:rFonts w:ascii="Arial" w:hAnsi="Arial" w:cs="Arial"/>
          <w:color w:val="000000"/>
          <w:sz w:val="23"/>
          <w:szCs w:val="23"/>
        </w:rPr>
        <w:t>№</w:t>
      </w:r>
      <w:r>
        <w:rPr>
          <w:rFonts w:ascii="Arial" w:hAnsi="Arial" w:cs="Arial"/>
          <w:color w:val="000000"/>
          <w:sz w:val="23"/>
          <w:szCs w:val="23"/>
        </w:rPr>
        <w:t> относительно составления акта о залитии. Однако, акт составлен не был.</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 ходе проверки, проведенной по обращению истицы, ГЖИ </w:t>
      </w:r>
      <w:r>
        <w:rPr>
          <w:rStyle w:val="address2"/>
          <w:rFonts w:ascii="Arial" w:hAnsi="Arial" w:cs="Arial"/>
          <w:color w:val="000000"/>
          <w:sz w:val="23"/>
          <w:szCs w:val="23"/>
        </w:rPr>
        <w:t>&lt;адрес&gt;</w:t>
      </w:r>
      <w:r>
        <w:rPr>
          <w:rFonts w:ascii="Arial" w:hAnsi="Arial" w:cs="Arial"/>
          <w:color w:val="000000"/>
          <w:sz w:val="23"/>
          <w:szCs w:val="23"/>
        </w:rPr>
        <w:t> было выявлено ненадлежащее содержание элементов кровли со стороны ТСЖ </w:t>
      </w:r>
      <w:r>
        <w:rPr>
          <w:rStyle w:val="nomer2"/>
          <w:rFonts w:ascii="Arial" w:hAnsi="Arial" w:cs="Arial"/>
          <w:color w:val="000000"/>
          <w:sz w:val="23"/>
          <w:szCs w:val="23"/>
        </w:rPr>
        <w:t>№</w:t>
      </w:r>
      <w:r>
        <w:rPr>
          <w:rFonts w:ascii="Arial" w:hAnsi="Arial" w:cs="Arial"/>
          <w:color w:val="000000"/>
          <w:sz w:val="23"/>
          <w:szCs w:val="23"/>
        </w:rPr>
        <w:t>.</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С целью определения рыночной стоимости работ, услуг и материалов по восстановительному ремонту внутренней отделки квартиры, истец обратилась в экспертную организацию ООО «Визави-Оценка». Истцом понесены расходы по оценке в сумме 7400 рублей.</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Согласно отчета </w:t>
      </w:r>
      <w:r>
        <w:rPr>
          <w:rStyle w:val="nomer2"/>
          <w:rFonts w:ascii="Arial" w:hAnsi="Arial" w:cs="Arial"/>
          <w:color w:val="000000"/>
          <w:sz w:val="23"/>
          <w:szCs w:val="23"/>
        </w:rPr>
        <w:t>№</w:t>
      </w:r>
      <w:r>
        <w:rPr>
          <w:rFonts w:ascii="Arial" w:hAnsi="Arial" w:cs="Arial"/>
          <w:color w:val="000000"/>
          <w:sz w:val="23"/>
          <w:szCs w:val="23"/>
        </w:rPr>
        <w:t> от </w:t>
      </w:r>
      <w:r>
        <w:rPr>
          <w:rStyle w:val="data2"/>
          <w:rFonts w:ascii="Arial" w:hAnsi="Arial" w:cs="Arial"/>
          <w:color w:val="000000"/>
          <w:sz w:val="23"/>
          <w:szCs w:val="23"/>
        </w:rPr>
        <w:t>ДД.ММ.ГГГГ</w:t>
      </w:r>
      <w:r>
        <w:rPr>
          <w:rFonts w:ascii="Arial" w:hAnsi="Arial" w:cs="Arial"/>
          <w:color w:val="000000"/>
          <w:sz w:val="23"/>
          <w:szCs w:val="23"/>
        </w:rPr>
        <w:t> рыночная стоимость работ, услуг и материалов по восстановительному ремонту внутренней отделки квартиры по состоянию на </w:t>
      </w:r>
      <w:r>
        <w:rPr>
          <w:rStyle w:val="data2"/>
          <w:rFonts w:ascii="Arial" w:hAnsi="Arial" w:cs="Arial"/>
          <w:color w:val="000000"/>
          <w:sz w:val="23"/>
          <w:szCs w:val="23"/>
        </w:rPr>
        <w:t>ДД.ММ.ГГГГ</w:t>
      </w:r>
      <w:r>
        <w:rPr>
          <w:rFonts w:ascii="Arial" w:hAnsi="Arial" w:cs="Arial"/>
          <w:color w:val="000000"/>
          <w:sz w:val="23"/>
          <w:szCs w:val="23"/>
        </w:rPr>
        <w:t> составила 70 400 рублей.</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Ссылаясь на указанные обстоятельства, просит суд взыскать с ответчиков сумму ущерба в размере 70 400 руб., расходы по проведению оценки в размере 7 400 руб.</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Истец, представитель истца </w:t>
      </w:r>
      <w:r>
        <w:rPr>
          <w:rStyle w:val="fio4"/>
          <w:rFonts w:ascii="Arial" w:hAnsi="Arial" w:cs="Arial"/>
          <w:color w:val="000000"/>
          <w:sz w:val="23"/>
          <w:szCs w:val="23"/>
        </w:rPr>
        <w:t>ФИО4</w:t>
      </w:r>
      <w:r>
        <w:rPr>
          <w:rFonts w:ascii="Arial" w:hAnsi="Arial" w:cs="Arial"/>
          <w:color w:val="000000"/>
          <w:sz w:val="23"/>
          <w:szCs w:val="23"/>
        </w:rPr>
        <w:t> (на основании доверенности) в судебном заседании исковые требования поддержали, просили их удовлетворить. В судебных прениях представитель истца просил взыскать с ответчика штраф.</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Представитель ответчика ТСЖ </w:t>
      </w:r>
      <w:r>
        <w:rPr>
          <w:rStyle w:val="nomer2"/>
          <w:rFonts w:ascii="Arial" w:hAnsi="Arial" w:cs="Arial"/>
          <w:color w:val="000000"/>
          <w:sz w:val="23"/>
          <w:szCs w:val="23"/>
        </w:rPr>
        <w:t>№</w:t>
      </w:r>
      <w:r>
        <w:rPr>
          <w:rFonts w:ascii="Arial" w:hAnsi="Arial" w:cs="Arial"/>
          <w:color w:val="000000"/>
          <w:sz w:val="23"/>
          <w:szCs w:val="23"/>
        </w:rPr>
        <w:t> в лице председателя правления </w:t>
      </w:r>
      <w:r>
        <w:rPr>
          <w:rStyle w:val="fio7"/>
          <w:rFonts w:ascii="Arial" w:hAnsi="Arial" w:cs="Arial"/>
          <w:color w:val="000000"/>
          <w:sz w:val="23"/>
          <w:szCs w:val="23"/>
        </w:rPr>
        <w:t>ФИО7</w:t>
      </w:r>
      <w:r>
        <w:rPr>
          <w:rFonts w:ascii="Arial" w:hAnsi="Arial" w:cs="Arial"/>
          <w:color w:val="000000"/>
          <w:sz w:val="23"/>
          <w:szCs w:val="23"/>
        </w:rPr>
        <w:t>, представитель ответчика </w:t>
      </w:r>
      <w:r>
        <w:rPr>
          <w:rStyle w:val="fio5"/>
          <w:rFonts w:ascii="Arial" w:hAnsi="Arial" w:cs="Arial"/>
          <w:color w:val="000000"/>
          <w:sz w:val="23"/>
          <w:szCs w:val="23"/>
        </w:rPr>
        <w:t>ФИО5</w:t>
      </w:r>
      <w:r>
        <w:rPr>
          <w:rFonts w:ascii="Arial" w:hAnsi="Arial" w:cs="Arial"/>
          <w:color w:val="000000"/>
          <w:sz w:val="23"/>
          <w:szCs w:val="23"/>
        </w:rPr>
        <w:t> (по ордеру и доверенности) в судебном заседании исковые требования не признали, просили в иске отказать.</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Ответчик Табаков С.И. в судебном заседании исковые требования не признал, просил в иске отказать. Указал, что при очистке кровли жилого дома в зимний период 2019 повреждения кровли он не наносил. Оплата его услуг по очистке кровли была произведена ТСЖ </w:t>
      </w:r>
      <w:r>
        <w:rPr>
          <w:rStyle w:val="nomer2"/>
          <w:rFonts w:ascii="Arial" w:hAnsi="Arial" w:cs="Arial"/>
          <w:color w:val="000000"/>
          <w:sz w:val="23"/>
          <w:szCs w:val="23"/>
        </w:rPr>
        <w:t>№</w:t>
      </w:r>
      <w:r>
        <w:rPr>
          <w:rFonts w:ascii="Arial" w:hAnsi="Arial" w:cs="Arial"/>
          <w:color w:val="000000"/>
          <w:sz w:val="23"/>
          <w:szCs w:val="23"/>
        </w:rPr>
        <w:t> путем взаимозачета (за счет оплаты начисленных ему коммунальных услуг).</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Представитель третьего лица НО РО Самарской области «Фонд капитального ремонта» в судебном заседании </w:t>
      </w:r>
      <w:r>
        <w:rPr>
          <w:rStyle w:val="fio6"/>
          <w:rFonts w:ascii="Arial" w:hAnsi="Arial" w:cs="Arial"/>
          <w:color w:val="000000"/>
          <w:sz w:val="23"/>
          <w:szCs w:val="23"/>
        </w:rPr>
        <w:t>ФИО6</w:t>
      </w:r>
      <w:r>
        <w:rPr>
          <w:rFonts w:ascii="Arial" w:hAnsi="Arial" w:cs="Arial"/>
          <w:color w:val="000000"/>
          <w:sz w:val="23"/>
          <w:szCs w:val="23"/>
        </w:rPr>
        <w:t> (по доверенности) в судебном заседании поддержала исковые требования истца, указала, что повреждения кровли жилого дома не являются следствием некачественно выполненных работ по капитальному ремонту.</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Представитель третьего лица ООО «СК «Энергия» в судебном заседании (по доверенности) поддержал исковые требования истца, указал, что повреждения кровли жилого дома не являются следствием некачественно выполненных работ по капитальному ремонту.</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Допрошенный в судебном заседании свидетель </w:t>
      </w:r>
      <w:r>
        <w:rPr>
          <w:rStyle w:val="fio9"/>
          <w:rFonts w:ascii="Arial" w:hAnsi="Arial" w:cs="Arial"/>
          <w:color w:val="000000"/>
          <w:sz w:val="23"/>
          <w:szCs w:val="23"/>
        </w:rPr>
        <w:t>Свидетель №1</w:t>
      </w:r>
      <w:r>
        <w:rPr>
          <w:rFonts w:ascii="Arial" w:hAnsi="Arial" w:cs="Arial"/>
          <w:color w:val="000000"/>
          <w:sz w:val="23"/>
          <w:szCs w:val="23"/>
        </w:rPr>
        <w:t> по ходатайству ответчика, суду пояснил, что является супругом председателя правления ТСЖ </w:t>
      </w:r>
      <w:r>
        <w:rPr>
          <w:rStyle w:val="nomer2"/>
          <w:rFonts w:ascii="Arial" w:hAnsi="Arial" w:cs="Arial"/>
          <w:color w:val="000000"/>
          <w:sz w:val="23"/>
          <w:szCs w:val="23"/>
        </w:rPr>
        <w:t>№</w:t>
      </w:r>
      <w:r>
        <w:rPr>
          <w:rFonts w:ascii="Arial" w:hAnsi="Arial" w:cs="Arial"/>
          <w:color w:val="000000"/>
          <w:sz w:val="23"/>
          <w:szCs w:val="23"/>
        </w:rPr>
        <w:t> </w:t>
      </w:r>
      <w:r>
        <w:rPr>
          <w:rStyle w:val="fio7"/>
          <w:rFonts w:ascii="Arial" w:hAnsi="Arial" w:cs="Arial"/>
          <w:color w:val="000000"/>
          <w:sz w:val="23"/>
          <w:szCs w:val="23"/>
        </w:rPr>
        <w:t>ФИО7</w:t>
      </w:r>
      <w:r>
        <w:rPr>
          <w:rFonts w:ascii="Arial" w:hAnsi="Arial" w:cs="Arial"/>
          <w:color w:val="000000"/>
          <w:sz w:val="23"/>
          <w:szCs w:val="23"/>
        </w:rPr>
        <w:t>, а также сам член правления ТСЖ с </w:t>
      </w:r>
      <w:r>
        <w:rPr>
          <w:rStyle w:val="data2"/>
          <w:rFonts w:ascii="Arial" w:hAnsi="Arial" w:cs="Arial"/>
          <w:color w:val="000000"/>
          <w:sz w:val="23"/>
          <w:szCs w:val="23"/>
        </w:rPr>
        <w:t>ДД.ММ.ГГГГ</w:t>
      </w:r>
      <w:r>
        <w:rPr>
          <w:rFonts w:ascii="Arial" w:hAnsi="Arial" w:cs="Arial"/>
          <w:color w:val="000000"/>
          <w:sz w:val="23"/>
          <w:szCs w:val="23"/>
        </w:rPr>
        <w:t> года, ему известно что в жилом помещении </w:t>
      </w:r>
      <w:r>
        <w:rPr>
          <w:rStyle w:val="fio1"/>
          <w:rFonts w:ascii="Arial" w:hAnsi="Arial" w:cs="Arial"/>
          <w:color w:val="000000"/>
          <w:sz w:val="23"/>
          <w:szCs w:val="23"/>
        </w:rPr>
        <w:t>ФИО1</w:t>
      </w:r>
      <w:r>
        <w:rPr>
          <w:rFonts w:ascii="Arial" w:hAnsi="Arial" w:cs="Arial"/>
          <w:color w:val="000000"/>
          <w:sz w:val="23"/>
          <w:szCs w:val="23"/>
        </w:rPr>
        <w:t> начились протечки в </w:t>
      </w:r>
      <w:r>
        <w:rPr>
          <w:rStyle w:val="data2"/>
          <w:rFonts w:ascii="Arial" w:hAnsi="Arial" w:cs="Arial"/>
          <w:color w:val="000000"/>
          <w:sz w:val="23"/>
          <w:szCs w:val="23"/>
        </w:rPr>
        <w:t>ДД.ММ.ГГГГ</w:t>
      </w:r>
      <w:r>
        <w:rPr>
          <w:rFonts w:ascii="Arial" w:hAnsi="Arial" w:cs="Arial"/>
          <w:color w:val="000000"/>
          <w:sz w:val="23"/>
          <w:szCs w:val="23"/>
        </w:rPr>
        <w:t>, она звонила его супруге, в квартиру истицы он сам лично не заходил, в </w:t>
      </w:r>
      <w:r>
        <w:rPr>
          <w:rStyle w:val="data2"/>
          <w:rFonts w:ascii="Arial" w:hAnsi="Arial" w:cs="Arial"/>
          <w:color w:val="000000"/>
          <w:sz w:val="23"/>
          <w:szCs w:val="23"/>
        </w:rPr>
        <w:t>ДД.ММ.ГГГГ</w:t>
      </w:r>
      <w:r>
        <w:rPr>
          <w:rFonts w:ascii="Arial" w:hAnsi="Arial" w:cs="Arial"/>
          <w:color w:val="000000"/>
          <w:sz w:val="23"/>
          <w:szCs w:val="23"/>
        </w:rPr>
        <w:t xml:space="preserve"> свидетель </w:t>
      </w:r>
      <w:r>
        <w:rPr>
          <w:rFonts w:ascii="Arial" w:hAnsi="Arial" w:cs="Arial"/>
          <w:color w:val="000000"/>
          <w:sz w:val="23"/>
          <w:szCs w:val="23"/>
        </w:rPr>
        <w:lastRenderedPageBreak/>
        <w:t>поднимался на крышу дома, там был снег, в ТСЖ </w:t>
      </w:r>
      <w:r>
        <w:rPr>
          <w:rStyle w:val="nomer2"/>
          <w:rFonts w:ascii="Arial" w:hAnsi="Arial" w:cs="Arial"/>
          <w:color w:val="000000"/>
          <w:sz w:val="23"/>
          <w:szCs w:val="23"/>
        </w:rPr>
        <w:t>№</w:t>
      </w:r>
      <w:r>
        <w:rPr>
          <w:rFonts w:ascii="Arial" w:hAnsi="Arial" w:cs="Arial"/>
          <w:color w:val="000000"/>
          <w:sz w:val="23"/>
          <w:szCs w:val="23"/>
        </w:rPr>
        <w:t> нет специальных рабочих для очистки кровли. В связи с чем, для очистки снега с крыши его супруга нанимала Табакова С.И. Свидетель расписывался в акте приема-сдачи работ от имени ТСЖ по доверенности когда принимал работы от Табакова С.И. Ключи от крыши дома находятся у ТСЖ, в августе на крыше сорвали замок.</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Выслушав пояснения лиц, участвующих в деле, исследовав материалы дела, суд приходит к следующему.</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 силу ч. 1 ст. 15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 силу пункта 1 статьи 1064 Гражданского кодекса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Согласно части 2.3 статьи 161 Жилищного кодекса Российской Федерации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 соответствии с п.п. «б» п. 149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w:t>
      </w:r>
      <w:r>
        <w:rPr>
          <w:rStyle w:val="data2"/>
          <w:rFonts w:ascii="Arial" w:hAnsi="Arial" w:cs="Arial"/>
          <w:color w:val="000000"/>
          <w:sz w:val="23"/>
          <w:szCs w:val="23"/>
        </w:rPr>
        <w:t>ДД.ММ.ГГГГ</w:t>
      </w:r>
      <w:r>
        <w:rPr>
          <w:rFonts w:ascii="Arial" w:hAnsi="Arial" w:cs="Arial"/>
          <w:color w:val="000000"/>
          <w:sz w:val="23"/>
          <w:szCs w:val="23"/>
        </w:rPr>
        <w:t> </w:t>
      </w:r>
      <w:r>
        <w:rPr>
          <w:rStyle w:val="nomer2"/>
          <w:rFonts w:ascii="Arial" w:hAnsi="Arial" w:cs="Arial"/>
          <w:color w:val="000000"/>
          <w:sz w:val="23"/>
          <w:szCs w:val="23"/>
        </w:rPr>
        <w:t>№</w:t>
      </w:r>
      <w:r>
        <w:rPr>
          <w:rFonts w:ascii="Arial" w:hAnsi="Arial" w:cs="Arial"/>
          <w:color w:val="000000"/>
          <w:sz w:val="23"/>
          <w:szCs w:val="23"/>
        </w:rPr>
        <w:t>, исполнитель несет установленную законодательством РФ административную, уголовную или гражданско-правовую ответственность за вред, причиненный жизни, здоровью и имуществу потребителя вследствие нарушения качества предоставления коммунальных услуг, вследствие непредставления потребителю полной и достоверной информации о предоставляемых коммунальных услугах.</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Правилами содержания общего имущества в многоквартирном доме, утвержденными Постановлением Правительства Российской Федерации N 491 от </w:t>
      </w:r>
      <w:r>
        <w:rPr>
          <w:rStyle w:val="data2"/>
          <w:rFonts w:ascii="Arial" w:hAnsi="Arial" w:cs="Arial"/>
          <w:color w:val="000000"/>
          <w:sz w:val="23"/>
          <w:szCs w:val="23"/>
        </w:rPr>
        <w:t>ДД.ММ.ГГГГ</w:t>
      </w:r>
      <w:r>
        <w:rPr>
          <w:rFonts w:ascii="Arial" w:hAnsi="Arial" w:cs="Arial"/>
          <w:color w:val="000000"/>
          <w:sz w:val="23"/>
          <w:szCs w:val="23"/>
        </w:rPr>
        <w:t>, определен состав такого имущества. В частности, как установлено подпунктом "б" пункта 2 указанных Правил, в состав общего имущества включаются крыши.</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 силу п. 10 Правил содержания общего имущества в МКД, утвержденных Постановлением Правительства РФ от </w:t>
      </w:r>
      <w:r>
        <w:rPr>
          <w:rStyle w:val="data2"/>
          <w:rFonts w:ascii="Arial" w:hAnsi="Arial" w:cs="Arial"/>
          <w:color w:val="000000"/>
          <w:sz w:val="23"/>
          <w:szCs w:val="23"/>
        </w:rPr>
        <w:t>ДД.ММ.ГГГГ</w:t>
      </w:r>
      <w:r>
        <w:rPr>
          <w:rFonts w:ascii="Arial" w:hAnsi="Arial" w:cs="Arial"/>
          <w:color w:val="000000"/>
          <w:sz w:val="23"/>
          <w:szCs w:val="23"/>
        </w:rPr>
        <w:t> N 491 общее имущество должно содержатся в соответствии с требованиями законодательства РФ в состоянии, обеспечивающем, в том числе: безопасность для жизни и здоровья граждан, сохранность за физических лиц и иного имущества.</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 соответствии с приложением N 2 Правил и норм технической эксплуатации жилищного фонда, утвержденных Постановлением ГК РФ от </w:t>
      </w:r>
      <w:r>
        <w:rPr>
          <w:rStyle w:val="data2"/>
          <w:rFonts w:ascii="Arial" w:hAnsi="Arial" w:cs="Arial"/>
          <w:color w:val="000000"/>
          <w:sz w:val="23"/>
          <w:szCs w:val="23"/>
        </w:rPr>
        <w:t>ДД.ММ.ГГГГ</w:t>
      </w:r>
      <w:r>
        <w:rPr>
          <w:rFonts w:ascii="Arial" w:hAnsi="Arial" w:cs="Arial"/>
          <w:color w:val="000000"/>
          <w:sz w:val="23"/>
          <w:szCs w:val="23"/>
        </w:rPr>
        <w:t> N 170 ремонт протечки в отдельных местах кровли выполняется в течение суток.</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Согласно п. 42 Правил содержания общего имущества в МКД, утвержденных Постановлением Правительства РФ от </w:t>
      </w:r>
      <w:r>
        <w:rPr>
          <w:rStyle w:val="data2"/>
          <w:rFonts w:ascii="Arial" w:hAnsi="Arial" w:cs="Arial"/>
          <w:color w:val="000000"/>
          <w:sz w:val="23"/>
          <w:szCs w:val="23"/>
        </w:rPr>
        <w:t>ДД.ММ.ГГГГ</w:t>
      </w:r>
      <w:r>
        <w:rPr>
          <w:rFonts w:ascii="Arial" w:hAnsi="Arial" w:cs="Arial"/>
          <w:color w:val="000000"/>
          <w:sz w:val="23"/>
          <w:szCs w:val="23"/>
        </w:rPr>
        <w:t> N 491 управляющие организации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РФ и договором.</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lastRenderedPageBreak/>
        <w:t>В силу п. 2 Правил содержания общего имущества в многоквартирном доме, утвержденных Постановлением Правительства Российской Федерации от </w:t>
      </w:r>
      <w:r>
        <w:rPr>
          <w:rStyle w:val="data2"/>
          <w:rFonts w:ascii="Arial" w:hAnsi="Arial" w:cs="Arial"/>
          <w:color w:val="000000"/>
          <w:sz w:val="23"/>
          <w:szCs w:val="23"/>
        </w:rPr>
        <w:t>ДД.ММ.ГГГГ</w:t>
      </w:r>
      <w:r>
        <w:rPr>
          <w:rFonts w:ascii="Arial" w:hAnsi="Arial" w:cs="Arial"/>
          <w:color w:val="000000"/>
          <w:sz w:val="23"/>
          <w:szCs w:val="23"/>
        </w:rPr>
        <w:t> N 491, в состав общего имущества включаются помещения в многоквартирном доме, не являющиеся частями квартир и предназначенные для обслуживания более одного жилого в (или) нежилого помещения в этом многоквартирном доме.</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Достижение данных целей, в соответствии с пп. "з" п. 11 Правил содержания общего имущества в многоквартирном доме, предполагается путем проведения капитального и текущего ремонта, подготовки к сезонной эксплуатации и содержание имущего имущества.</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Правила и нормы технической эксплуатации жилищного фонда, утвержденные Постановлением Государственного комитета РФ по строительству и жилищно-коммунальному комплексу от </w:t>
      </w:r>
      <w:r>
        <w:rPr>
          <w:rStyle w:val="data2"/>
          <w:rFonts w:ascii="Arial" w:hAnsi="Arial" w:cs="Arial"/>
          <w:color w:val="000000"/>
          <w:sz w:val="23"/>
          <w:szCs w:val="23"/>
        </w:rPr>
        <w:t>ДД.ММ.ГГГГ</w:t>
      </w:r>
      <w:r>
        <w:rPr>
          <w:rFonts w:ascii="Arial" w:hAnsi="Arial" w:cs="Arial"/>
          <w:color w:val="000000"/>
          <w:sz w:val="23"/>
          <w:szCs w:val="23"/>
        </w:rPr>
        <w:t> </w:t>
      </w:r>
      <w:r>
        <w:rPr>
          <w:rStyle w:val="nomer2"/>
          <w:rFonts w:ascii="Arial" w:hAnsi="Arial" w:cs="Arial"/>
          <w:color w:val="000000"/>
          <w:sz w:val="23"/>
          <w:szCs w:val="23"/>
        </w:rPr>
        <w:t>№</w:t>
      </w:r>
      <w:r>
        <w:rPr>
          <w:rFonts w:ascii="Arial" w:hAnsi="Arial" w:cs="Arial"/>
          <w:color w:val="000000"/>
          <w:sz w:val="23"/>
          <w:szCs w:val="23"/>
        </w:rPr>
        <w:t>, определяют, что техническое обслуживание здания включает комплекс работ по поддержанию в исправном состоянии ремонтов и внутридомовых систем, заданных параметров и режимов работы его инструкций, оборудования и технических устройств.</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Судом установлено, что на основании договора дарения от </w:t>
      </w:r>
      <w:r>
        <w:rPr>
          <w:rStyle w:val="data2"/>
          <w:rFonts w:ascii="Arial" w:hAnsi="Arial" w:cs="Arial"/>
          <w:color w:val="000000"/>
          <w:sz w:val="23"/>
          <w:szCs w:val="23"/>
        </w:rPr>
        <w:t>ДД.ММ.ГГГГ</w:t>
      </w:r>
      <w:r>
        <w:rPr>
          <w:rFonts w:ascii="Arial" w:hAnsi="Arial" w:cs="Arial"/>
          <w:color w:val="000000"/>
          <w:sz w:val="23"/>
          <w:szCs w:val="23"/>
        </w:rPr>
        <w:t> Прохорова С.Н. является собственником жилого помещения, распложенного по адресу: </w:t>
      </w:r>
      <w:r>
        <w:rPr>
          <w:rStyle w:val="address2"/>
          <w:rFonts w:ascii="Arial" w:hAnsi="Arial" w:cs="Arial"/>
          <w:color w:val="000000"/>
          <w:sz w:val="23"/>
          <w:szCs w:val="23"/>
        </w:rPr>
        <w:t>&lt;адрес&gt;</w:t>
      </w:r>
      <w:r>
        <w:rPr>
          <w:rFonts w:ascii="Arial" w:hAnsi="Arial" w:cs="Arial"/>
          <w:color w:val="000000"/>
          <w:sz w:val="23"/>
          <w:szCs w:val="23"/>
        </w:rPr>
        <w:t>, что подтверждается свидетельством о государственной регистрации права от </w:t>
      </w:r>
      <w:r>
        <w:rPr>
          <w:rStyle w:val="data2"/>
          <w:rFonts w:ascii="Arial" w:hAnsi="Arial" w:cs="Arial"/>
          <w:color w:val="000000"/>
          <w:sz w:val="23"/>
          <w:szCs w:val="23"/>
        </w:rPr>
        <w:t>ДД.ММ.ГГГГ</w:t>
      </w:r>
      <w:r>
        <w:rPr>
          <w:rFonts w:ascii="Arial" w:hAnsi="Arial" w:cs="Arial"/>
          <w:color w:val="000000"/>
          <w:sz w:val="23"/>
          <w:szCs w:val="23"/>
        </w:rPr>
        <w:t> (л.д. 13 Т.1).</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Обслуживание и содержание жилого дома, расположенного по адресу: </w:t>
      </w:r>
      <w:r>
        <w:rPr>
          <w:rStyle w:val="address2"/>
          <w:rFonts w:ascii="Arial" w:hAnsi="Arial" w:cs="Arial"/>
          <w:color w:val="000000"/>
          <w:sz w:val="23"/>
          <w:szCs w:val="23"/>
        </w:rPr>
        <w:t>&lt;адрес&gt;</w:t>
      </w:r>
      <w:r>
        <w:rPr>
          <w:rFonts w:ascii="Arial" w:hAnsi="Arial" w:cs="Arial"/>
          <w:color w:val="000000"/>
          <w:sz w:val="23"/>
          <w:szCs w:val="23"/>
        </w:rPr>
        <w:t>, осуществляет ТСЖ </w:t>
      </w:r>
      <w:r>
        <w:rPr>
          <w:rStyle w:val="nomer2"/>
          <w:rFonts w:ascii="Arial" w:hAnsi="Arial" w:cs="Arial"/>
          <w:color w:val="000000"/>
          <w:sz w:val="23"/>
          <w:szCs w:val="23"/>
        </w:rPr>
        <w:t>№</w:t>
      </w:r>
      <w:r>
        <w:rPr>
          <w:rFonts w:ascii="Arial" w:hAnsi="Arial" w:cs="Arial"/>
          <w:color w:val="000000"/>
          <w:sz w:val="23"/>
          <w:szCs w:val="23"/>
        </w:rPr>
        <w:t>.</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Style w:val="data2"/>
          <w:rFonts w:ascii="Arial" w:hAnsi="Arial" w:cs="Arial"/>
          <w:color w:val="000000"/>
          <w:sz w:val="23"/>
          <w:szCs w:val="23"/>
        </w:rPr>
        <w:t>ДД.ММ.ГГГГ</w:t>
      </w:r>
      <w:r>
        <w:rPr>
          <w:rFonts w:ascii="Arial" w:hAnsi="Arial" w:cs="Arial"/>
          <w:color w:val="000000"/>
          <w:sz w:val="23"/>
          <w:szCs w:val="23"/>
        </w:rPr>
        <w:t> произошло залитие квартиры истицы талыми водами с крыши многоквартирного жилого дома.</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Указанное обстоятельство стороной ответчика не оспаривалось.</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Истец неоднократно обращалась к ТСЖ </w:t>
      </w:r>
      <w:r>
        <w:rPr>
          <w:rStyle w:val="nomer2"/>
          <w:rFonts w:ascii="Arial" w:hAnsi="Arial" w:cs="Arial"/>
          <w:color w:val="000000"/>
          <w:sz w:val="23"/>
          <w:szCs w:val="23"/>
        </w:rPr>
        <w:t>№</w:t>
      </w:r>
      <w:r>
        <w:rPr>
          <w:rFonts w:ascii="Arial" w:hAnsi="Arial" w:cs="Arial"/>
          <w:color w:val="000000"/>
          <w:sz w:val="23"/>
          <w:szCs w:val="23"/>
        </w:rPr>
        <w:t> относительно составления акта о залитии. Однако, акт составлен не был.</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 связи с чем, акт о последствиях залива был составлен самой истицей, л.д. 73 Т.1.</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 ходе проверки, проведенной по обращению истицы, ГЖИ Самарской области было выявлено ненадлежащее содержание элементов кровли со стороны ТСЖ </w:t>
      </w:r>
      <w:r>
        <w:rPr>
          <w:rStyle w:val="nomer2"/>
          <w:rFonts w:ascii="Arial" w:hAnsi="Arial" w:cs="Arial"/>
          <w:color w:val="000000"/>
          <w:sz w:val="23"/>
          <w:szCs w:val="23"/>
        </w:rPr>
        <w:t>№</w:t>
      </w:r>
      <w:r>
        <w:rPr>
          <w:rFonts w:ascii="Arial" w:hAnsi="Arial" w:cs="Arial"/>
          <w:color w:val="000000"/>
          <w:sz w:val="23"/>
          <w:szCs w:val="23"/>
        </w:rPr>
        <w:t>, последнему выдано предписание на принятие мер по устранению выявленного нарушения, что подтверждается ответом ГЖИ </w:t>
      </w:r>
      <w:r>
        <w:rPr>
          <w:rStyle w:val="address2"/>
          <w:rFonts w:ascii="Arial" w:hAnsi="Arial" w:cs="Arial"/>
          <w:color w:val="000000"/>
          <w:sz w:val="23"/>
          <w:szCs w:val="23"/>
        </w:rPr>
        <w:t>&lt;адрес&gt;</w:t>
      </w:r>
      <w:r>
        <w:rPr>
          <w:rFonts w:ascii="Arial" w:hAnsi="Arial" w:cs="Arial"/>
          <w:color w:val="000000"/>
          <w:sz w:val="23"/>
          <w:szCs w:val="23"/>
        </w:rPr>
        <w:t> от </w:t>
      </w:r>
      <w:r>
        <w:rPr>
          <w:rStyle w:val="data2"/>
          <w:rFonts w:ascii="Arial" w:hAnsi="Arial" w:cs="Arial"/>
          <w:color w:val="000000"/>
          <w:sz w:val="23"/>
          <w:szCs w:val="23"/>
        </w:rPr>
        <w:t>ДД.ММ.ГГГГ</w:t>
      </w:r>
      <w:r>
        <w:rPr>
          <w:rFonts w:ascii="Arial" w:hAnsi="Arial" w:cs="Arial"/>
          <w:color w:val="000000"/>
          <w:sz w:val="23"/>
          <w:szCs w:val="23"/>
        </w:rPr>
        <w:t> за </w:t>
      </w:r>
      <w:r>
        <w:rPr>
          <w:rStyle w:val="nomer2"/>
          <w:rFonts w:ascii="Arial" w:hAnsi="Arial" w:cs="Arial"/>
          <w:color w:val="000000"/>
          <w:sz w:val="23"/>
          <w:szCs w:val="23"/>
        </w:rPr>
        <w:t>№</w:t>
      </w:r>
      <w:r>
        <w:rPr>
          <w:rFonts w:ascii="Arial" w:hAnsi="Arial" w:cs="Arial"/>
          <w:color w:val="000000"/>
          <w:sz w:val="23"/>
          <w:szCs w:val="23"/>
        </w:rPr>
        <w:t>-ж, л.д. 71 Т.1.</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С целью определения рыночной стоимости работ, услуг и материалов по восстановительному ремонту внутренней отделки квартиры, истец обратилась в экспертную организацию ООО «Визави-Оценка». Истцом понесены расходы по оценке в сумме 7400 рублей, л.д. 69 Т.1.</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Согласно отчета </w:t>
      </w:r>
      <w:r>
        <w:rPr>
          <w:rStyle w:val="nomer2"/>
          <w:rFonts w:ascii="Arial" w:hAnsi="Arial" w:cs="Arial"/>
          <w:color w:val="000000"/>
          <w:sz w:val="23"/>
          <w:szCs w:val="23"/>
        </w:rPr>
        <w:t>№</w:t>
      </w:r>
      <w:r>
        <w:rPr>
          <w:rFonts w:ascii="Arial" w:hAnsi="Arial" w:cs="Arial"/>
          <w:color w:val="000000"/>
          <w:sz w:val="23"/>
          <w:szCs w:val="23"/>
        </w:rPr>
        <w:t> от </w:t>
      </w:r>
      <w:r>
        <w:rPr>
          <w:rStyle w:val="data2"/>
          <w:rFonts w:ascii="Arial" w:hAnsi="Arial" w:cs="Arial"/>
          <w:color w:val="000000"/>
          <w:sz w:val="23"/>
          <w:szCs w:val="23"/>
        </w:rPr>
        <w:t>ДД.ММ.ГГГГ</w:t>
      </w:r>
      <w:r>
        <w:rPr>
          <w:rFonts w:ascii="Arial" w:hAnsi="Arial" w:cs="Arial"/>
          <w:color w:val="000000"/>
          <w:sz w:val="23"/>
          <w:szCs w:val="23"/>
        </w:rPr>
        <w:t> рыночная стоимость работ, услуг и материалов по восстановительному ремонту внутренней отделки квартиры по состоянию на </w:t>
      </w:r>
      <w:r>
        <w:rPr>
          <w:rStyle w:val="data2"/>
          <w:rFonts w:ascii="Arial" w:hAnsi="Arial" w:cs="Arial"/>
          <w:color w:val="000000"/>
          <w:sz w:val="23"/>
          <w:szCs w:val="23"/>
        </w:rPr>
        <w:t>ДД.ММ.ГГГГ</w:t>
      </w:r>
      <w:r>
        <w:rPr>
          <w:rFonts w:ascii="Arial" w:hAnsi="Arial" w:cs="Arial"/>
          <w:color w:val="000000"/>
          <w:sz w:val="23"/>
          <w:szCs w:val="23"/>
        </w:rPr>
        <w:t> составила 70 400 рублей.</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Style w:val="data2"/>
          <w:rFonts w:ascii="Arial" w:hAnsi="Arial" w:cs="Arial"/>
          <w:color w:val="000000"/>
          <w:sz w:val="23"/>
          <w:szCs w:val="23"/>
        </w:rPr>
        <w:t>ДД.ММ.ГГГГ</w:t>
      </w:r>
      <w:r>
        <w:rPr>
          <w:rFonts w:ascii="Arial" w:hAnsi="Arial" w:cs="Arial"/>
          <w:color w:val="000000"/>
          <w:sz w:val="23"/>
          <w:szCs w:val="23"/>
        </w:rPr>
        <w:t> истцом в адрес ответчика ТСЖ </w:t>
      </w:r>
      <w:r>
        <w:rPr>
          <w:rStyle w:val="nomer2"/>
          <w:rFonts w:ascii="Arial" w:hAnsi="Arial" w:cs="Arial"/>
          <w:color w:val="000000"/>
          <w:sz w:val="23"/>
          <w:szCs w:val="23"/>
        </w:rPr>
        <w:t>№</w:t>
      </w:r>
      <w:r>
        <w:rPr>
          <w:rFonts w:ascii="Arial" w:hAnsi="Arial" w:cs="Arial"/>
          <w:color w:val="000000"/>
          <w:sz w:val="23"/>
          <w:szCs w:val="23"/>
        </w:rPr>
        <w:t> направлена претензия с требованием о возмещении причиненного ущерба с приложением заключения экспертизы, что подтверждается текстом претензии, квитанцией почты, описью вложения, л.д. 75-76 Т.1. Документы получены ответчиком </w:t>
      </w:r>
      <w:r>
        <w:rPr>
          <w:rStyle w:val="data2"/>
          <w:rFonts w:ascii="Arial" w:hAnsi="Arial" w:cs="Arial"/>
          <w:color w:val="000000"/>
          <w:sz w:val="23"/>
          <w:szCs w:val="23"/>
        </w:rPr>
        <w:t>ДД.ММ.ГГГГ</w:t>
      </w:r>
      <w:r>
        <w:rPr>
          <w:rFonts w:ascii="Arial" w:hAnsi="Arial" w:cs="Arial"/>
          <w:color w:val="000000"/>
          <w:sz w:val="23"/>
          <w:szCs w:val="23"/>
        </w:rPr>
        <w:t>, л.д. 112 Т.1.</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Ущерб до настоящего времени не возмещен, что послужило причиной обращения в суд с настоящим иском.</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Также судом установлено, что в </w:t>
      </w:r>
      <w:r>
        <w:rPr>
          <w:rStyle w:val="data2"/>
          <w:rFonts w:ascii="Arial" w:hAnsi="Arial" w:cs="Arial"/>
          <w:color w:val="000000"/>
          <w:sz w:val="23"/>
          <w:szCs w:val="23"/>
        </w:rPr>
        <w:t>ДД.ММ.ГГГГ</w:t>
      </w:r>
      <w:r>
        <w:rPr>
          <w:rFonts w:ascii="Arial" w:hAnsi="Arial" w:cs="Arial"/>
          <w:color w:val="000000"/>
          <w:sz w:val="23"/>
          <w:szCs w:val="23"/>
        </w:rPr>
        <w:t> году был выполнен капитальный ремонт крыши многоквартирного жилого дома на основании договора за </w:t>
      </w:r>
      <w:r>
        <w:rPr>
          <w:rStyle w:val="nomer2"/>
          <w:rFonts w:ascii="Arial" w:hAnsi="Arial" w:cs="Arial"/>
          <w:color w:val="000000"/>
          <w:sz w:val="23"/>
          <w:szCs w:val="23"/>
        </w:rPr>
        <w:t>№</w:t>
      </w:r>
      <w:r>
        <w:rPr>
          <w:rFonts w:ascii="Arial" w:hAnsi="Arial" w:cs="Arial"/>
          <w:color w:val="000000"/>
          <w:sz w:val="23"/>
          <w:szCs w:val="23"/>
        </w:rPr>
        <w:t> о выполнении работ по капитальному ремонту общего имущества в многоквартирных домах, расположенных на территории </w:t>
      </w:r>
      <w:r>
        <w:rPr>
          <w:rStyle w:val="address2"/>
          <w:rFonts w:ascii="Arial" w:hAnsi="Arial" w:cs="Arial"/>
          <w:color w:val="000000"/>
          <w:sz w:val="23"/>
          <w:szCs w:val="23"/>
        </w:rPr>
        <w:t>&lt;адрес&gt;</w:t>
      </w:r>
      <w:r>
        <w:rPr>
          <w:rFonts w:ascii="Arial" w:hAnsi="Arial" w:cs="Arial"/>
          <w:color w:val="000000"/>
          <w:sz w:val="23"/>
          <w:szCs w:val="23"/>
        </w:rPr>
        <w:t> от </w:t>
      </w:r>
      <w:r>
        <w:rPr>
          <w:rStyle w:val="data2"/>
          <w:rFonts w:ascii="Arial" w:hAnsi="Arial" w:cs="Arial"/>
          <w:color w:val="000000"/>
          <w:sz w:val="23"/>
          <w:szCs w:val="23"/>
        </w:rPr>
        <w:t>ДД.ММ.ГГГГ</w:t>
      </w:r>
      <w:r>
        <w:rPr>
          <w:rFonts w:ascii="Arial" w:hAnsi="Arial" w:cs="Arial"/>
          <w:color w:val="000000"/>
          <w:sz w:val="23"/>
          <w:szCs w:val="23"/>
        </w:rPr>
        <w:t>, заключенного между НО «РО Самарской области «Фонд капитального ремонта» и ООО «СК «Энергия».</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Вышеуказанные работы были приняты по их завершении </w:t>
      </w:r>
      <w:r>
        <w:rPr>
          <w:rStyle w:val="data2"/>
          <w:rFonts w:ascii="Arial" w:hAnsi="Arial" w:cs="Arial"/>
          <w:color w:val="000000"/>
          <w:sz w:val="23"/>
          <w:szCs w:val="23"/>
        </w:rPr>
        <w:t>ДД.ММ.ГГГГ</w:t>
      </w:r>
      <w:r>
        <w:rPr>
          <w:rFonts w:ascii="Arial" w:hAnsi="Arial" w:cs="Arial"/>
          <w:color w:val="000000"/>
          <w:sz w:val="23"/>
          <w:szCs w:val="23"/>
        </w:rPr>
        <w:t xml:space="preserve"> без каких – либо замечаний комиссией по приемке в составе представителя НО «СО «ФКР», ООО «СК «Энергия», начальника отдела по ЖКХ и благоустройству </w:t>
      </w:r>
      <w:r>
        <w:rPr>
          <w:rFonts w:ascii="Arial" w:hAnsi="Arial" w:cs="Arial"/>
          <w:color w:val="000000"/>
          <w:sz w:val="23"/>
          <w:szCs w:val="23"/>
        </w:rPr>
        <w:lastRenderedPageBreak/>
        <w:t>администрации Советского района, и представителем собственников в многоквартирном жилом доме </w:t>
      </w:r>
      <w:r>
        <w:rPr>
          <w:rStyle w:val="fio7"/>
          <w:rFonts w:ascii="Arial" w:hAnsi="Arial" w:cs="Arial"/>
          <w:color w:val="000000"/>
          <w:sz w:val="23"/>
          <w:szCs w:val="23"/>
        </w:rPr>
        <w:t>ФИО7</w:t>
      </w:r>
      <w:r>
        <w:rPr>
          <w:rFonts w:ascii="Arial" w:hAnsi="Arial" w:cs="Arial"/>
          <w:color w:val="000000"/>
          <w:sz w:val="23"/>
          <w:szCs w:val="23"/>
        </w:rPr>
        <w:t>, л.д. 236-238 Т.1.</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Ответчиком ТСЖ </w:t>
      </w:r>
      <w:r>
        <w:rPr>
          <w:rStyle w:val="nomer2"/>
          <w:rFonts w:ascii="Arial" w:hAnsi="Arial" w:cs="Arial"/>
          <w:color w:val="000000"/>
          <w:sz w:val="23"/>
          <w:szCs w:val="23"/>
        </w:rPr>
        <w:t>№</w:t>
      </w:r>
      <w:r>
        <w:rPr>
          <w:rFonts w:ascii="Arial" w:hAnsi="Arial" w:cs="Arial"/>
          <w:color w:val="000000"/>
          <w:sz w:val="23"/>
          <w:szCs w:val="23"/>
        </w:rPr>
        <w:t> в подтверждение своих доводов о надлежащем исполнении обязательств по очистке кровли представлены договоры подряда от </w:t>
      </w:r>
      <w:r>
        <w:rPr>
          <w:rStyle w:val="data2"/>
          <w:rFonts w:ascii="Arial" w:hAnsi="Arial" w:cs="Arial"/>
          <w:color w:val="000000"/>
          <w:sz w:val="23"/>
          <w:szCs w:val="23"/>
        </w:rPr>
        <w:t>ДД.ММ.ГГГГ</w:t>
      </w:r>
      <w:r>
        <w:rPr>
          <w:rFonts w:ascii="Arial" w:hAnsi="Arial" w:cs="Arial"/>
          <w:color w:val="000000"/>
          <w:sz w:val="23"/>
          <w:szCs w:val="23"/>
        </w:rPr>
        <w:t>, от </w:t>
      </w:r>
      <w:r>
        <w:rPr>
          <w:rStyle w:val="data2"/>
          <w:rFonts w:ascii="Arial" w:hAnsi="Arial" w:cs="Arial"/>
          <w:color w:val="000000"/>
          <w:sz w:val="23"/>
          <w:szCs w:val="23"/>
        </w:rPr>
        <w:t>ДД.ММ.ГГГГ</w:t>
      </w:r>
      <w:r>
        <w:rPr>
          <w:rFonts w:ascii="Arial" w:hAnsi="Arial" w:cs="Arial"/>
          <w:color w:val="000000"/>
          <w:sz w:val="23"/>
          <w:szCs w:val="23"/>
        </w:rPr>
        <w:t>, от </w:t>
      </w:r>
      <w:r>
        <w:rPr>
          <w:rStyle w:val="data2"/>
          <w:rFonts w:ascii="Arial" w:hAnsi="Arial" w:cs="Arial"/>
          <w:color w:val="000000"/>
          <w:sz w:val="23"/>
          <w:szCs w:val="23"/>
        </w:rPr>
        <w:t>ДД.ММ.ГГГГ</w:t>
      </w:r>
      <w:r>
        <w:rPr>
          <w:rFonts w:ascii="Arial" w:hAnsi="Arial" w:cs="Arial"/>
          <w:color w:val="000000"/>
          <w:sz w:val="23"/>
          <w:szCs w:val="23"/>
        </w:rPr>
        <w:t>, от </w:t>
      </w:r>
      <w:r>
        <w:rPr>
          <w:rStyle w:val="data2"/>
          <w:rFonts w:ascii="Arial" w:hAnsi="Arial" w:cs="Arial"/>
          <w:color w:val="000000"/>
          <w:sz w:val="23"/>
          <w:szCs w:val="23"/>
        </w:rPr>
        <w:t>ДД.ММ.ГГГГ</w:t>
      </w:r>
      <w:r>
        <w:rPr>
          <w:rFonts w:ascii="Arial" w:hAnsi="Arial" w:cs="Arial"/>
          <w:color w:val="000000"/>
          <w:sz w:val="23"/>
          <w:szCs w:val="23"/>
        </w:rPr>
        <w:t>, от </w:t>
      </w:r>
      <w:r>
        <w:rPr>
          <w:rStyle w:val="data2"/>
          <w:rFonts w:ascii="Arial" w:hAnsi="Arial" w:cs="Arial"/>
          <w:color w:val="000000"/>
          <w:sz w:val="23"/>
          <w:szCs w:val="23"/>
        </w:rPr>
        <w:t>ДД.ММ.ГГГГ</w:t>
      </w:r>
      <w:r>
        <w:rPr>
          <w:rFonts w:ascii="Arial" w:hAnsi="Arial" w:cs="Arial"/>
          <w:color w:val="000000"/>
          <w:sz w:val="23"/>
          <w:szCs w:val="23"/>
        </w:rPr>
        <w:t>, заключенные между ТСЖ </w:t>
      </w:r>
      <w:r>
        <w:rPr>
          <w:rStyle w:val="nomer2"/>
          <w:rFonts w:ascii="Arial" w:hAnsi="Arial" w:cs="Arial"/>
          <w:color w:val="000000"/>
          <w:sz w:val="23"/>
          <w:szCs w:val="23"/>
        </w:rPr>
        <w:t>№</w:t>
      </w:r>
      <w:r>
        <w:rPr>
          <w:rFonts w:ascii="Arial" w:hAnsi="Arial" w:cs="Arial"/>
          <w:color w:val="000000"/>
          <w:sz w:val="23"/>
          <w:szCs w:val="23"/>
        </w:rPr>
        <w:t> и </w:t>
      </w:r>
      <w:r>
        <w:rPr>
          <w:rStyle w:val="fio2"/>
          <w:rFonts w:ascii="Arial" w:hAnsi="Arial" w:cs="Arial"/>
          <w:color w:val="000000"/>
          <w:sz w:val="23"/>
          <w:szCs w:val="23"/>
        </w:rPr>
        <w:t>ФИО2</w:t>
      </w:r>
      <w:r>
        <w:rPr>
          <w:rFonts w:ascii="Arial" w:hAnsi="Arial" w:cs="Arial"/>
          <w:color w:val="000000"/>
          <w:sz w:val="23"/>
          <w:szCs w:val="23"/>
        </w:rPr>
        <w:t> с актами приемки выполненных работ, л.д. 90-94.</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Стоимость работ по договору подряда определена в сумме 10 000 рублей по каждому договору.</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Из пояснений ответчиков следует, что оплата по договору произведена посредством взаимозачета (в счет оплаты коммунальных услуг Табакова С.И.).</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 ходе рассмотрения дела председатель правления ТСЖ </w:t>
      </w:r>
      <w:r>
        <w:rPr>
          <w:rStyle w:val="nomer2"/>
          <w:rFonts w:ascii="Arial" w:hAnsi="Arial" w:cs="Arial"/>
          <w:color w:val="000000"/>
          <w:sz w:val="23"/>
          <w:szCs w:val="23"/>
        </w:rPr>
        <w:t>№</w:t>
      </w:r>
      <w:r>
        <w:rPr>
          <w:rFonts w:ascii="Arial" w:hAnsi="Arial" w:cs="Arial"/>
          <w:color w:val="000000"/>
          <w:sz w:val="23"/>
          <w:szCs w:val="23"/>
        </w:rPr>
        <w:t> </w:t>
      </w:r>
      <w:r>
        <w:rPr>
          <w:rStyle w:val="fio7"/>
          <w:rFonts w:ascii="Arial" w:hAnsi="Arial" w:cs="Arial"/>
          <w:color w:val="000000"/>
          <w:sz w:val="23"/>
          <w:szCs w:val="23"/>
        </w:rPr>
        <w:t>ФИО7</w:t>
      </w:r>
      <w:r>
        <w:rPr>
          <w:rFonts w:ascii="Arial" w:hAnsi="Arial" w:cs="Arial"/>
          <w:color w:val="000000"/>
          <w:sz w:val="23"/>
          <w:szCs w:val="23"/>
        </w:rPr>
        <w:t> поясняла, что сама на крышу не поднималась для принятия результата работ по очистке от снега, на крыше работы принимал ее супруг </w:t>
      </w:r>
      <w:r>
        <w:rPr>
          <w:rStyle w:val="fio9"/>
          <w:rFonts w:ascii="Arial" w:hAnsi="Arial" w:cs="Arial"/>
          <w:color w:val="000000"/>
          <w:sz w:val="23"/>
          <w:szCs w:val="23"/>
        </w:rPr>
        <w:t>Свидетель №1</w:t>
      </w:r>
      <w:r>
        <w:rPr>
          <w:rFonts w:ascii="Arial" w:hAnsi="Arial" w:cs="Arial"/>
          <w:color w:val="000000"/>
          <w:sz w:val="23"/>
          <w:szCs w:val="23"/>
        </w:rPr>
        <w:t>, что подтвердил сам </w:t>
      </w:r>
      <w:r>
        <w:rPr>
          <w:rStyle w:val="fio9"/>
          <w:rFonts w:ascii="Arial" w:hAnsi="Arial" w:cs="Arial"/>
          <w:color w:val="000000"/>
          <w:sz w:val="23"/>
          <w:szCs w:val="23"/>
        </w:rPr>
        <w:t>Свидетель №1</w:t>
      </w:r>
      <w:r>
        <w:rPr>
          <w:rFonts w:ascii="Arial" w:hAnsi="Arial" w:cs="Arial"/>
          <w:color w:val="000000"/>
          <w:sz w:val="23"/>
          <w:szCs w:val="23"/>
        </w:rPr>
        <w:t> допрошенный в качестве свидетеля в судебном заседании.</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Вместе с тем, соответствующая доверенность от имени ТСЖ </w:t>
      </w:r>
      <w:r>
        <w:rPr>
          <w:rStyle w:val="nomer2"/>
          <w:rFonts w:ascii="Arial" w:hAnsi="Arial" w:cs="Arial"/>
          <w:color w:val="000000"/>
          <w:sz w:val="23"/>
          <w:szCs w:val="23"/>
        </w:rPr>
        <w:t>№</w:t>
      </w:r>
      <w:r>
        <w:rPr>
          <w:rFonts w:ascii="Arial" w:hAnsi="Arial" w:cs="Arial"/>
          <w:color w:val="000000"/>
          <w:sz w:val="23"/>
          <w:szCs w:val="23"/>
        </w:rPr>
        <w:t> на </w:t>
      </w:r>
      <w:r>
        <w:rPr>
          <w:rStyle w:val="fio9"/>
          <w:rFonts w:ascii="Arial" w:hAnsi="Arial" w:cs="Arial"/>
          <w:color w:val="000000"/>
          <w:sz w:val="23"/>
          <w:szCs w:val="23"/>
        </w:rPr>
        <w:t>Свидетель №1</w:t>
      </w:r>
      <w:r>
        <w:rPr>
          <w:rFonts w:ascii="Arial" w:hAnsi="Arial" w:cs="Arial"/>
          <w:color w:val="000000"/>
          <w:sz w:val="23"/>
          <w:szCs w:val="23"/>
        </w:rPr>
        <w:t> с указанием соответствующих полномочий стороной ответчика не представлена.</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При таком положении, надлежащее принятие работ ТСЖ не может считаться доказанным.</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Вопросы ответственности между сторонами ТСЖ </w:t>
      </w:r>
      <w:r>
        <w:rPr>
          <w:rStyle w:val="nomer2"/>
          <w:rFonts w:ascii="Arial" w:hAnsi="Arial" w:cs="Arial"/>
          <w:color w:val="000000"/>
          <w:sz w:val="23"/>
          <w:szCs w:val="23"/>
        </w:rPr>
        <w:t>№</w:t>
      </w:r>
      <w:r>
        <w:rPr>
          <w:rFonts w:ascii="Arial" w:hAnsi="Arial" w:cs="Arial"/>
          <w:color w:val="000000"/>
          <w:sz w:val="23"/>
          <w:szCs w:val="23"/>
        </w:rPr>
        <w:t> и Табаковым С.И. в заключенных ими договорах подряда не определены и не разграничены.</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На основании ст. 403 ГК РФ 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Пунктом 22 постановления Пленума Верховного Суда РФ от </w:t>
      </w:r>
      <w:r>
        <w:rPr>
          <w:rStyle w:val="data2"/>
          <w:rFonts w:ascii="Arial" w:hAnsi="Arial" w:cs="Arial"/>
          <w:color w:val="000000"/>
          <w:sz w:val="23"/>
          <w:szCs w:val="23"/>
        </w:rPr>
        <w:t>ДД.ММ.ГГГГ</w:t>
      </w:r>
      <w:r>
        <w:rPr>
          <w:rFonts w:ascii="Arial" w:hAnsi="Arial" w:cs="Arial"/>
          <w:color w:val="000000"/>
          <w:sz w:val="23"/>
          <w:szCs w:val="23"/>
        </w:rPr>
        <w:t> </w:t>
      </w:r>
      <w:r>
        <w:rPr>
          <w:rStyle w:val="nomer2"/>
          <w:rFonts w:ascii="Arial" w:hAnsi="Arial" w:cs="Arial"/>
          <w:color w:val="000000"/>
          <w:sz w:val="23"/>
          <w:szCs w:val="23"/>
        </w:rPr>
        <w:t>№</w:t>
      </w:r>
      <w:r>
        <w:rPr>
          <w:rFonts w:ascii="Arial" w:hAnsi="Arial" w:cs="Arial"/>
          <w:color w:val="000000"/>
          <w:sz w:val="23"/>
          <w:szCs w:val="23"/>
        </w:rPr>
        <w:t> «О некоторых вопросах применения общих положений ГК РФ об обязательствах и их исполнении» разъяснено, что исходя из взаимосвязанных положений п.6 ст.313 и ст.403 ГК РФ в случае, когда исполнение было возложено должником на третье лицо, за неисполнение или ненадлежащее исполнение обязательства этим третьим лицом перед кредитором отвечает должник, если иное не установлено законом.</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Согласно положений ст. 705 ГК РФ, если иное не предусмотрено настоящим Кодексом, иными законами или договором подряда, 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 риск случайной гибели или случайного повреждения результата выполненной работы до ее приемки заказчиком несет подрядчик.</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 соответствии со ст. 707 ГК РФ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 силу ч. 2 ст. 707 ГК РФ при делимости предмета обязательства, а также в других случаях, предусмотренных законом, иными правовыми актами или договором, каждое из указанных в п.1 настоящей статьи лиц приобретает права и несет обязанности по отношению к заказчику в пределах своей доли (ст.321).</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 ходе рассмотрения дела по ходатайству стороны ответчика </w:t>
      </w:r>
      <w:r>
        <w:rPr>
          <w:rStyle w:val="data2"/>
          <w:rFonts w:ascii="Arial" w:hAnsi="Arial" w:cs="Arial"/>
          <w:color w:val="000000"/>
          <w:sz w:val="23"/>
          <w:szCs w:val="23"/>
        </w:rPr>
        <w:t>ДД.ММ.ГГГГ</w:t>
      </w:r>
      <w:r>
        <w:rPr>
          <w:rFonts w:ascii="Arial" w:hAnsi="Arial" w:cs="Arial"/>
          <w:color w:val="000000"/>
          <w:sz w:val="23"/>
          <w:szCs w:val="23"/>
        </w:rPr>
        <w:t> судом была назначена судебная строительно-техническая экспертиза на предмет установлении причины образования повреждений в жилом помещении истца. Проведение экспертизы поручено ООО «Град-Оценка».</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Согласно экспертного заключения ООО «Град-Оценка» от </w:t>
      </w:r>
      <w:r>
        <w:rPr>
          <w:rStyle w:val="data2"/>
          <w:rFonts w:ascii="Arial" w:hAnsi="Arial" w:cs="Arial"/>
          <w:color w:val="000000"/>
          <w:sz w:val="23"/>
          <w:szCs w:val="23"/>
        </w:rPr>
        <w:t>ДД.ММ.ГГГГ</w:t>
      </w:r>
      <w:r>
        <w:rPr>
          <w:rFonts w:ascii="Arial" w:hAnsi="Arial" w:cs="Arial"/>
          <w:color w:val="000000"/>
          <w:sz w:val="23"/>
          <w:szCs w:val="23"/>
        </w:rPr>
        <w:t> за </w:t>
      </w:r>
      <w:r>
        <w:rPr>
          <w:rStyle w:val="nomer2"/>
          <w:rFonts w:ascii="Arial" w:hAnsi="Arial" w:cs="Arial"/>
          <w:color w:val="000000"/>
          <w:sz w:val="23"/>
          <w:szCs w:val="23"/>
        </w:rPr>
        <w:t>№</w:t>
      </w:r>
      <w:r>
        <w:rPr>
          <w:rFonts w:ascii="Arial" w:hAnsi="Arial" w:cs="Arial"/>
          <w:color w:val="000000"/>
          <w:sz w:val="23"/>
          <w:szCs w:val="23"/>
        </w:rPr>
        <w:t>, причиной образования повреждений квартиры, принадлежащей Прохоровой С.Н. расположенной на 5 этаже по адресу </w:t>
      </w:r>
      <w:r>
        <w:rPr>
          <w:rStyle w:val="address2"/>
          <w:rFonts w:ascii="Arial" w:hAnsi="Arial" w:cs="Arial"/>
          <w:color w:val="000000"/>
          <w:sz w:val="23"/>
          <w:szCs w:val="23"/>
        </w:rPr>
        <w:t>&lt;адрес&gt;</w:t>
      </w:r>
      <w:r>
        <w:rPr>
          <w:rFonts w:ascii="Arial" w:hAnsi="Arial" w:cs="Arial"/>
          <w:color w:val="000000"/>
          <w:sz w:val="23"/>
          <w:szCs w:val="23"/>
        </w:rPr>
        <w:t> в результате залива от </w:t>
      </w:r>
      <w:r>
        <w:rPr>
          <w:rStyle w:val="data2"/>
          <w:rFonts w:ascii="Arial" w:hAnsi="Arial" w:cs="Arial"/>
          <w:color w:val="000000"/>
          <w:sz w:val="23"/>
          <w:szCs w:val="23"/>
        </w:rPr>
        <w:t>ДД.ММ.ГГГГ</w:t>
      </w:r>
      <w:r>
        <w:rPr>
          <w:rFonts w:ascii="Arial" w:hAnsi="Arial" w:cs="Arial"/>
          <w:color w:val="000000"/>
          <w:sz w:val="23"/>
          <w:szCs w:val="23"/>
        </w:rPr>
        <w:t xml:space="preserve"> является нарушение герметичности кровельного покрытия из-за воздействия ударным инструментом при чистке снега; несвоевременная уборка снега </w:t>
      </w:r>
      <w:r>
        <w:rPr>
          <w:rFonts w:ascii="Arial" w:hAnsi="Arial" w:cs="Arial"/>
          <w:color w:val="000000"/>
          <w:sz w:val="23"/>
          <w:szCs w:val="23"/>
        </w:rPr>
        <w:lastRenderedPageBreak/>
        <w:t>в зимний период. Данные дефекты допущены при эксплуатации, а именно при чистке снега с крыши в зимний период. Данные дефекты не связаны с работами по капитальному ремонту. Повреждения жилого помещения по адресу </w:t>
      </w:r>
      <w:r>
        <w:rPr>
          <w:rStyle w:val="address2"/>
          <w:rFonts w:ascii="Arial" w:hAnsi="Arial" w:cs="Arial"/>
          <w:color w:val="000000"/>
          <w:sz w:val="23"/>
          <w:szCs w:val="23"/>
        </w:rPr>
        <w:t>&lt;адрес&gt;</w:t>
      </w:r>
      <w:r>
        <w:rPr>
          <w:rFonts w:ascii="Arial" w:hAnsi="Arial" w:cs="Arial"/>
          <w:color w:val="000000"/>
          <w:sz w:val="23"/>
          <w:szCs w:val="23"/>
        </w:rPr>
        <w:t> в результате залива от </w:t>
      </w:r>
      <w:r>
        <w:rPr>
          <w:rStyle w:val="data2"/>
          <w:rFonts w:ascii="Arial" w:hAnsi="Arial" w:cs="Arial"/>
          <w:color w:val="000000"/>
          <w:sz w:val="23"/>
          <w:szCs w:val="23"/>
        </w:rPr>
        <w:t>ДД.ММ.ГГГГ</w:t>
      </w:r>
      <w:r>
        <w:rPr>
          <w:rFonts w:ascii="Arial" w:hAnsi="Arial" w:cs="Arial"/>
          <w:color w:val="000000"/>
          <w:sz w:val="23"/>
          <w:szCs w:val="23"/>
        </w:rPr>
        <w:t>. не являются следствием некачественно выполненных работ по договору </w:t>
      </w:r>
      <w:r>
        <w:rPr>
          <w:rStyle w:val="nomer2"/>
          <w:rFonts w:ascii="Arial" w:hAnsi="Arial" w:cs="Arial"/>
          <w:color w:val="000000"/>
          <w:sz w:val="23"/>
          <w:szCs w:val="23"/>
        </w:rPr>
        <w:t>№</w:t>
      </w:r>
      <w:r>
        <w:rPr>
          <w:rFonts w:ascii="Arial" w:hAnsi="Arial" w:cs="Arial"/>
          <w:color w:val="000000"/>
          <w:sz w:val="23"/>
          <w:szCs w:val="23"/>
        </w:rPr>
        <w:t> от </w:t>
      </w:r>
      <w:r>
        <w:rPr>
          <w:rStyle w:val="data2"/>
          <w:rFonts w:ascii="Arial" w:hAnsi="Arial" w:cs="Arial"/>
          <w:color w:val="000000"/>
          <w:sz w:val="23"/>
          <w:szCs w:val="23"/>
        </w:rPr>
        <w:t>ДД.ММ.ГГГГ</w:t>
      </w:r>
      <w:r>
        <w:rPr>
          <w:rFonts w:ascii="Arial" w:hAnsi="Arial" w:cs="Arial"/>
          <w:color w:val="000000"/>
          <w:sz w:val="23"/>
          <w:szCs w:val="23"/>
        </w:rPr>
        <w:t> между НО «РО СО «Фонд капитального ремонта» и ООО «СК «Энергия».</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Приведенное выше заключение экспертизы суд признает в качестве относимого и допустимого по делу доказательства, выводы экспертного исследования подтверждаются совокупностью доказательств, имеющихся в материалах дела, ответной стороной заключение эксперта не оспорено, ходатайств о назначении повторной или дополнительной экспертизы не заявлялось.</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Таким образом, причиной образования повреждений в квартире истца, по мнению суда, является ненадлежащее исполнение своих обязательств по своевременной очистки кровли жилого дома со стороны ТСЖ </w:t>
      </w:r>
      <w:r>
        <w:rPr>
          <w:rStyle w:val="nomer2"/>
          <w:rFonts w:ascii="Arial" w:hAnsi="Arial" w:cs="Arial"/>
          <w:color w:val="000000"/>
          <w:sz w:val="23"/>
          <w:szCs w:val="23"/>
        </w:rPr>
        <w:t>№</w:t>
      </w:r>
      <w:r>
        <w:rPr>
          <w:rFonts w:ascii="Arial" w:hAnsi="Arial" w:cs="Arial"/>
          <w:color w:val="000000"/>
          <w:sz w:val="23"/>
          <w:szCs w:val="23"/>
        </w:rPr>
        <w:t>, а также некачественное выполнение работ по очистке со стороны Табакова С.И., приведшее к образованию отверстий в кровли дома. А также ненадлежащая приемка таких работ со стороны ТСЖ.</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Состав и стоимость необходимых ремонтных работ в жилом помещении истца определены досудебной экспертизой ООО Визави-Оценка» и стороной ответчика не оспаривались.</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При таких обстоятельствах, суд приходи к выводу, что выявленные экспертом повреждения внутренней отделки квартиры истца являются следствием аварийного протекания кровли над квартирой и залития квартиры. Доказательств наличия иных причин залива жилого помещения Прохоровой С.Н., суду не представлено.</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По общему правилу, установленному пунктам 1 и 2 статьи 1064 Гражданского кодекса РФ, ответственность за причинение вреда возлагается на лицо, причинившее вред, если оно не докажет отсутствие своей вины.</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Исходя из приведенных норм права, установленная презумпция вины причинителя вреда предполагает, что доказательства отсутствия его вины должен представить сам ответчик. Применительно к настоящему спору, бремя представления доказательств отсутствия вины возлагается на ответчика, на истца же, как потерпевшего, возлагается бремя представления доказательств, подтверждающих факт причинения вреда и его размер, противоправность поведения ответчика и причинно-следственную связь между действиями и наступившими последствиями.</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 пункте 12 Постановления Пленума Верховного Суда Российской Федерации от </w:t>
      </w:r>
      <w:r>
        <w:rPr>
          <w:rStyle w:val="data2"/>
          <w:rFonts w:ascii="Arial" w:hAnsi="Arial" w:cs="Arial"/>
          <w:color w:val="000000"/>
          <w:sz w:val="23"/>
          <w:szCs w:val="23"/>
        </w:rPr>
        <w:t>ДД.ММ.ГГГГ</w:t>
      </w:r>
      <w:r>
        <w:rPr>
          <w:rFonts w:ascii="Arial" w:hAnsi="Arial" w:cs="Arial"/>
          <w:color w:val="000000"/>
          <w:sz w:val="23"/>
          <w:szCs w:val="23"/>
        </w:rPr>
        <w:t> N 25 "О применении судами некоторых положений раздела I части первой Гражданского кодекса Российской Федерации" указано, что по делам о возмещении убытков истец обязан доказать, что ответчик является лицом, в результате действий (бездействия) которого возник ущерб, а также факты нарушения обязательства или причинения вреда, наличие убытков (пункт 2 статьи 15 ГК РФ).</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Отсутствие вины доказывается лицом, нарушившим обязательство (пункт 2 статьи 401 ГК РФ). По общему правилу лицо, причинившее вред, освобождается от возмещения вреда, если докажет, что вред причинен не по его вине (пункт 2 статьи 1064 ГК РФ). Бремя доказывания своей невиновности лежит на лице, нарушившем обязательство или причинившем вред. Вина в нарушении обязательства или в причинении вреда предполагается, пока не доказано обратное.</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Вопреки требованиям ст. 56 ГПК РФ, ответчики не представили доказательств опровергающих причины залития квартиры истца, установленные экспертом, как и не представили доказательств, отвечающих принципам достоверности, относимости и допустимости принятия мер, направленных на поддержание в исправном и надлежащем состоянии кровли многоквартирного дома, а также качественного выполнения работ по ее очистки в зимний период.</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Разрешая заявленные исковые требования, принимая во внимание результаты судебной экспертизы, содержание представленных суду договоров подряда между ТСЖ </w:t>
      </w:r>
      <w:r>
        <w:rPr>
          <w:rStyle w:val="nomer2"/>
          <w:rFonts w:ascii="Arial" w:hAnsi="Arial" w:cs="Arial"/>
          <w:color w:val="000000"/>
          <w:sz w:val="23"/>
          <w:szCs w:val="23"/>
        </w:rPr>
        <w:t>№</w:t>
      </w:r>
      <w:r>
        <w:rPr>
          <w:rFonts w:ascii="Arial" w:hAnsi="Arial" w:cs="Arial"/>
          <w:color w:val="000000"/>
          <w:sz w:val="23"/>
          <w:szCs w:val="23"/>
        </w:rPr>
        <w:t xml:space="preserve"> и физическим лицом Табаковым С.И., ненадлежащим образом оформленных </w:t>
      </w:r>
      <w:r>
        <w:rPr>
          <w:rFonts w:ascii="Arial" w:hAnsi="Arial" w:cs="Arial"/>
          <w:color w:val="000000"/>
          <w:sz w:val="23"/>
          <w:szCs w:val="23"/>
        </w:rPr>
        <w:lastRenderedPageBreak/>
        <w:t>актов приемки работ по очистке снега с кровли многоквартирного дома, суд приходит к выводу, что в рассматриваемом случае ответчики считаются лицами, причинившими вред совместно, и на них подлежит возложению обязанность по возмещению ущерба истцу Прохоровой С.Н.</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Учитывая правовые основания возникновения прав и обязанностей каждого из ответчиков, а также конкретные обстоятельств дела, индивидуальные особенности ответчиков, суд считает необходимым определить размер ответственности каждого из ответчиков по возмещению ущерба в пользу истца в долях, а именно, ответчику ТСЖ </w:t>
      </w:r>
      <w:r>
        <w:rPr>
          <w:rStyle w:val="nomer2"/>
          <w:rFonts w:ascii="Arial" w:hAnsi="Arial" w:cs="Arial"/>
          <w:color w:val="000000"/>
          <w:sz w:val="23"/>
          <w:szCs w:val="23"/>
        </w:rPr>
        <w:t>№</w:t>
      </w:r>
      <w:r>
        <w:rPr>
          <w:rFonts w:ascii="Arial" w:hAnsi="Arial" w:cs="Arial"/>
          <w:color w:val="000000"/>
          <w:sz w:val="23"/>
          <w:szCs w:val="23"/>
        </w:rPr>
        <w:t> в размере 80 % от причиненного ущерба, что составит 56 320 рублей от заявленного размера ущерба в сумме 70 400 рублей; ответчику Табакову С.И. в размере 20 %, что составит 14 800 рублей.</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Поскольку ответчик ТСЖ </w:t>
      </w:r>
      <w:r>
        <w:rPr>
          <w:rStyle w:val="nomer2"/>
          <w:rFonts w:ascii="Arial" w:hAnsi="Arial" w:cs="Arial"/>
          <w:color w:val="000000"/>
          <w:sz w:val="23"/>
          <w:szCs w:val="23"/>
        </w:rPr>
        <w:t>№</w:t>
      </w:r>
      <w:r>
        <w:rPr>
          <w:rFonts w:ascii="Arial" w:hAnsi="Arial" w:cs="Arial"/>
          <w:color w:val="000000"/>
          <w:sz w:val="23"/>
          <w:szCs w:val="23"/>
        </w:rPr>
        <w:t> является организацией, оказывающей услуги по содержанию объекта коммунального хозяйства, правоотношения сторон регулируются, в том числе, Законом РФ "О защите прав потребителей".</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 соответствии с разъяснениями указанными в п.46 Постановления Пленума ВС РФ от </w:t>
      </w:r>
      <w:r>
        <w:rPr>
          <w:rStyle w:val="data2"/>
          <w:rFonts w:ascii="Arial" w:hAnsi="Arial" w:cs="Arial"/>
          <w:color w:val="000000"/>
          <w:sz w:val="23"/>
          <w:szCs w:val="23"/>
        </w:rPr>
        <w:t>ДД.ММ.ГГГГ</w:t>
      </w:r>
      <w:r>
        <w:rPr>
          <w:rFonts w:ascii="Arial" w:hAnsi="Arial" w:cs="Arial"/>
          <w:color w:val="000000"/>
          <w:sz w:val="23"/>
          <w:szCs w:val="23"/>
        </w:rPr>
        <w:t> </w:t>
      </w:r>
      <w:r>
        <w:rPr>
          <w:rStyle w:val="nomer2"/>
          <w:rFonts w:ascii="Arial" w:hAnsi="Arial" w:cs="Arial"/>
          <w:color w:val="000000"/>
          <w:sz w:val="23"/>
          <w:szCs w:val="23"/>
        </w:rPr>
        <w:t>№</w:t>
      </w:r>
      <w:r>
        <w:rPr>
          <w:rFonts w:ascii="Arial" w:hAnsi="Arial" w:cs="Arial"/>
          <w:color w:val="000000"/>
          <w:sz w:val="23"/>
          <w:szCs w:val="23"/>
        </w:rPr>
        <w:t> О рассмотрении судами гражданских дел по спорам о защите прав потребителей», при удовлетворении судом требований потребителя в связи с нарушением его прав, установленных Законом о защите прав потребителей,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импортером), суд взыскивает с ответчика в пользу потребителя штраф независимо от того, заявлялось ли такое требование суду (пункт 6 статьи 13 Закона).</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С учетом указанных разъяснений с ответчика ТСЖ </w:t>
      </w:r>
      <w:r>
        <w:rPr>
          <w:rStyle w:val="nomer2"/>
          <w:rFonts w:ascii="Arial" w:hAnsi="Arial" w:cs="Arial"/>
          <w:color w:val="000000"/>
          <w:sz w:val="23"/>
          <w:szCs w:val="23"/>
        </w:rPr>
        <w:t>№</w:t>
      </w:r>
      <w:r>
        <w:rPr>
          <w:rFonts w:ascii="Arial" w:hAnsi="Arial" w:cs="Arial"/>
          <w:color w:val="000000"/>
          <w:sz w:val="23"/>
          <w:szCs w:val="23"/>
        </w:rPr>
        <w:t> в пользу истца подлежит взысканию штраф в размере 28 160 рублей (56 320 рублей /2).</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 соответствии со статьей 98 Гражданского процессуального кодекса Российской Федерации,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На основании статьи 88 Гражданского процессуального кодекса Российской Федерации, судебные расходы состоят из государственной пошлины и издержек, связанных с рассмотрением дела.</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К издержкам, связанным с рассмотрением дела относятся суммы, подлежащие выплате экспертам, специалистам, а также расходы на оплату услуг представителей (ст.94 ГПК РФ).</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 связи с чем, в пользу истца с ответчиков подлежат взысканию судебные расходы пропорционально размеру удовлетворенных исковых требований по оплате экспертного заключения (досудебной оценки ущерба) в размере 7 400 рублей, из которых с ТСЖ </w:t>
      </w:r>
      <w:r>
        <w:rPr>
          <w:rStyle w:val="nomer2"/>
          <w:rFonts w:ascii="Arial" w:hAnsi="Arial" w:cs="Arial"/>
          <w:color w:val="000000"/>
          <w:sz w:val="23"/>
          <w:szCs w:val="23"/>
        </w:rPr>
        <w:t>№</w:t>
      </w:r>
      <w:r>
        <w:rPr>
          <w:rFonts w:ascii="Arial" w:hAnsi="Arial" w:cs="Arial"/>
          <w:color w:val="000000"/>
          <w:sz w:val="23"/>
          <w:szCs w:val="23"/>
        </w:rPr>
        <w:t> в сумме 5 920 рублей, с Табакова С.И. в сумме 1 490 рублей. Также возмещению истцу подлежат расходы по оплате госпошлины с ТСЖ </w:t>
      </w:r>
      <w:r>
        <w:rPr>
          <w:rStyle w:val="nomer2"/>
          <w:rFonts w:ascii="Arial" w:hAnsi="Arial" w:cs="Arial"/>
          <w:color w:val="000000"/>
          <w:sz w:val="23"/>
          <w:szCs w:val="23"/>
        </w:rPr>
        <w:t>№</w:t>
      </w:r>
      <w:r>
        <w:rPr>
          <w:rFonts w:ascii="Arial" w:hAnsi="Arial" w:cs="Arial"/>
          <w:color w:val="000000"/>
          <w:sz w:val="23"/>
          <w:szCs w:val="23"/>
        </w:rPr>
        <w:t> в сумме 1 889, 60 рублей, с ответчика Табакова С.И. 422, 40 рублей.</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 соответствие со статьей 100 Гражданского процессуального кодекса Российской Федерации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Суду истцом представлен договор об оказании юридических услуг от </w:t>
      </w:r>
      <w:r>
        <w:rPr>
          <w:rStyle w:val="data2"/>
          <w:rFonts w:ascii="Arial" w:hAnsi="Arial" w:cs="Arial"/>
          <w:color w:val="000000"/>
          <w:sz w:val="23"/>
          <w:szCs w:val="23"/>
        </w:rPr>
        <w:t>ДД.ММ.ГГГГ</w:t>
      </w:r>
      <w:r>
        <w:rPr>
          <w:rFonts w:ascii="Arial" w:hAnsi="Arial" w:cs="Arial"/>
          <w:color w:val="000000"/>
          <w:sz w:val="23"/>
          <w:szCs w:val="23"/>
        </w:rPr>
        <w:t> с ИП </w:t>
      </w:r>
      <w:r>
        <w:rPr>
          <w:rStyle w:val="fio4"/>
          <w:rFonts w:ascii="Arial" w:hAnsi="Arial" w:cs="Arial"/>
          <w:color w:val="000000"/>
          <w:sz w:val="23"/>
          <w:szCs w:val="23"/>
        </w:rPr>
        <w:t>ФИО4</w:t>
      </w:r>
      <w:r>
        <w:rPr>
          <w:rFonts w:ascii="Arial" w:hAnsi="Arial" w:cs="Arial"/>
          <w:color w:val="000000"/>
          <w:sz w:val="23"/>
          <w:szCs w:val="23"/>
        </w:rPr>
        <w:t>, в соответствии с которым стоимость оказания юридических услуг составила 10 000 руб., а также квитанция от </w:t>
      </w:r>
      <w:r>
        <w:rPr>
          <w:rStyle w:val="data2"/>
          <w:rFonts w:ascii="Arial" w:hAnsi="Arial" w:cs="Arial"/>
          <w:color w:val="000000"/>
          <w:sz w:val="23"/>
          <w:szCs w:val="23"/>
        </w:rPr>
        <w:t>ДД.ММ.ГГГГ</w:t>
      </w:r>
      <w:r>
        <w:rPr>
          <w:rFonts w:ascii="Arial" w:hAnsi="Arial" w:cs="Arial"/>
          <w:color w:val="000000"/>
          <w:sz w:val="23"/>
          <w:szCs w:val="23"/>
        </w:rPr>
        <w:t> об оплате таких услуг.</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 судебном заседании </w:t>
      </w:r>
      <w:r>
        <w:rPr>
          <w:rStyle w:val="data2"/>
          <w:rFonts w:ascii="Arial" w:hAnsi="Arial" w:cs="Arial"/>
          <w:color w:val="000000"/>
          <w:sz w:val="23"/>
          <w:szCs w:val="23"/>
        </w:rPr>
        <w:t>ДД.ММ.ГГГГ</w:t>
      </w:r>
      <w:r>
        <w:rPr>
          <w:rFonts w:ascii="Arial" w:hAnsi="Arial" w:cs="Arial"/>
          <w:color w:val="000000"/>
          <w:sz w:val="23"/>
          <w:szCs w:val="23"/>
        </w:rPr>
        <w:t> истец просила взыскать указанные расходы с ответчика ТСЖ </w:t>
      </w:r>
      <w:r>
        <w:rPr>
          <w:rStyle w:val="nomer2"/>
          <w:rFonts w:ascii="Arial" w:hAnsi="Arial" w:cs="Arial"/>
          <w:color w:val="000000"/>
          <w:sz w:val="23"/>
          <w:szCs w:val="23"/>
        </w:rPr>
        <w:t>№</w:t>
      </w:r>
      <w:r>
        <w:rPr>
          <w:rFonts w:ascii="Arial" w:hAnsi="Arial" w:cs="Arial"/>
          <w:color w:val="000000"/>
          <w:sz w:val="23"/>
          <w:szCs w:val="23"/>
        </w:rPr>
        <w:t> в ее пользу.</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lastRenderedPageBreak/>
        <w:t>Таким образом, применяя положения статьи 100 Гражданского процессуального кодекса Российской Федерации, исходя из принципа разумности, сложности дела и количества заседаний, времени участия представителя истца в рассмотрении указанного гражданского дела (1 судебное заседание), суд считает возможным удовлетворить исковые требования истца в части возмещения расходов по оплате услуг представителя в размере 5 000 рублей.</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На основании изложенного, руководствуясь ст.ст. 194-199 ГПК РФ, суд</w:t>
      </w:r>
    </w:p>
    <w:p w:rsidR="00676E2E" w:rsidRDefault="00676E2E" w:rsidP="00676E2E">
      <w:pPr>
        <w:pStyle w:val="a3"/>
        <w:shd w:val="clear" w:color="auto" w:fill="FFFFFF"/>
        <w:spacing w:before="0" w:beforeAutospacing="0" w:after="0" w:afterAutospacing="0"/>
        <w:ind w:firstLine="720"/>
        <w:jc w:val="center"/>
        <w:rPr>
          <w:rFonts w:ascii="Arial" w:hAnsi="Arial" w:cs="Arial"/>
          <w:color w:val="000000"/>
          <w:sz w:val="23"/>
          <w:szCs w:val="23"/>
        </w:rPr>
      </w:pPr>
      <w:r>
        <w:rPr>
          <w:rFonts w:ascii="Arial" w:hAnsi="Arial" w:cs="Arial"/>
          <w:color w:val="000000"/>
          <w:sz w:val="23"/>
          <w:szCs w:val="23"/>
        </w:rPr>
        <w:t>Р Е Ш И Л:</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Исковые требования Прохоровой С.Н. к ТСЖ </w:t>
      </w:r>
      <w:r>
        <w:rPr>
          <w:rStyle w:val="nomer2"/>
          <w:rFonts w:ascii="Arial" w:hAnsi="Arial" w:cs="Arial"/>
          <w:color w:val="000000"/>
          <w:sz w:val="23"/>
          <w:szCs w:val="23"/>
        </w:rPr>
        <w:t>№</w:t>
      </w:r>
      <w:r>
        <w:rPr>
          <w:rFonts w:ascii="Arial" w:hAnsi="Arial" w:cs="Arial"/>
          <w:color w:val="000000"/>
          <w:sz w:val="23"/>
          <w:szCs w:val="23"/>
        </w:rPr>
        <w:t>, </w:t>
      </w:r>
      <w:r>
        <w:rPr>
          <w:rStyle w:val="fio13"/>
          <w:rFonts w:ascii="Arial" w:hAnsi="Arial" w:cs="Arial"/>
          <w:color w:val="000000"/>
          <w:sz w:val="23"/>
          <w:szCs w:val="23"/>
        </w:rPr>
        <w:t>Табакову С.И.</w:t>
      </w:r>
      <w:r>
        <w:rPr>
          <w:rFonts w:ascii="Arial" w:hAnsi="Arial" w:cs="Arial"/>
          <w:color w:val="000000"/>
          <w:sz w:val="23"/>
          <w:szCs w:val="23"/>
        </w:rPr>
        <w:t> о взыскании ущерба в результате залива жилого помещения – удовлетворить.</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Взыскать с ТСЖ </w:t>
      </w:r>
      <w:r>
        <w:rPr>
          <w:rStyle w:val="nomer2"/>
          <w:rFonts w:ascii="Arial" w:hAnsi="Arial" w:cs="Arial"/>
          <w:color w:val="000000"/>
          <w:sz w:val="23"/>
          <w:szCs w:val="23"/>
        </w:rPr>
        <w:t>№</w:t>
      </w:r>
      <w:r>
        <w:rPr>
          <w:rFonts w:ascii="Arial" w:hAnsi="Arial" w:cs="Arial"/>
          <w:color w:val="000000"/>
          <w:sz w:val="23"/>
          <w:szCs w:val="23"/>
        </w:rPr>
        <w:t> в пользу </w:t>
      </w:r>
      <w:r>
        <w:rPr>
          <w:rStyle w:val="fio14"/>
          <w:rFonts w:ascii="Arial" w:hAnsi="Arial" w:cs="Arial"/>
          <w:color w:val="000000"/>
          <w:sz w:val="23"/>
          <w:szCs w:val="23"/>
        </w:rPr>
        <w:t>Прохоровой С.Н.</w:t>
      </w:r>
      <w:r>
        <w:rPr>
          <w:rFonts w:ascii="Arial" w:hAnsi="Arial" w:cs="Arial"/>
          <w:color w:val="000000"/>
          <w:sz w:val="23"/>
          <w:szCs w:val="23"/>
        </w:rPr>
        <w:t> материальный ущерб в размере 56 320 рублей, расходы по оплате госпошлины в сумме 1 889, 60 рублей, расходы по оплате услуг представителя 5 000 рублей, расходы по оплате досудебной оценки 5 920 рублей, штраф в сумме 28 160 рублей.</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Взыскать с </w:t>
      </w:r>
      <w:r>
        <w:rPr>
          <w:rStyle w:val="fio18"/>
          <w:rFonts w:ascii="Arial" w:hAnsi="Arial" w:cs="Arial"/>
          <w:color w:val="000000"/>
          <w:sz w:val="23"/>
          <w:szCs w:val="23"/>
        </w:rPr>
        <w:t>Табакова С.И.</w:t>
      </w:r>
      <w:r>
        <w:rPr>
          <w:rFonts w:ascii="Arial" w:hAnsi="Arial" w:cs="Arial"/>
          <w:color w:val="000000"/>
          <w:sz w:val="23"/>
          <w:szCs w:val="23"/>
        </w:rPr>
        <w:t> в пользу </w:t>
      </w:r>
      <w:r>
        <w:rPr>
          <w:rStyle w:val="fio17"/>
          <w:rFonts w:ascii="Arial" w:hAnsi="Arial" w:cs="Arial"/>
          <w:color w:val="000000"/>
          <w:sz w:val="23"/>
          <w:szCs w:val="23"/>
        </w:rPr>
        <w:t>Прохоровой С.Н.</w:t>
      </w:r>
      <w:r>
        <w:rPr>
          <w:rFonts w:ascii="Arial" w:hAnsi="Arial" w:cs="Arial"/>
          <w:color w:val="000000"/>
          <w:sz w:val="23"/>
          <w:szCs w:val="23"/>
        </w:rPr>
        <w:t> материальный ущерб в сумме 14 080 рублей, расходы по оплате госпошлины 422, 40 рублей, расходы по оплате досудебной оценки 1480 рублей.</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Решение может быть обжаловано в Самарский областной суд, через Советский районный суд г. Самары в течение одного месяца со дня изготовления решения в окончательной форме.</w:t>
      </w:r>
    </w:p>
    <w:p w:rsidR="00676E2E" w:rsidRDefault="00676E2E" w:rsidP="00676E2E">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Решение в окончательной форме изготовлено 31.10.2019 г.</w:t>
      </w:r>
    </w:p>
    <w:p w:rsidR="00676E2E" w:rsidRDefault="00676E2E" w:rsidP="00676E2E">
      <w:pPr>
        <w:pStyle w:val="a3"/>
        <w:shd w:val="clear" w:color="auto" w:fill="FFFFFF"/>
        <w:spacing w:before="0" w:beforeAutospacing="0" w:after="0" w:afterAutospacing="0"/>
        <w:ind w:firstLine="720"/>
        <w:jc w:val="center"/>
        <w:rPr>
          <w:rFonts w:ascii="Arial" w:hAnsi="Arial" w:cs="Arial"/>
          <w:color w:val="000000"/>
          <w:sz w:val="23"/>
          <w:szCs w:val="23"/>
        </w:rPr>
      </w:pPr>
      <w:r>
        <w:rPr>
          <w:rFonts w:ascii="Arial" w:hAnsi="Arial" w:cs="Arial"/>
          <w:color w:val="000000"/>
          <w:sz w:val="23"/>
          <w:szCs w:val="23"/>
        </w:rPr>
        <w:t>Судья подпись О.А. Тулякова</w:t>
      </w:r>
    </w:p>
    <w:p w:rsidR="0043381B" w:rsidRDefault="0043381B"/>
    <w:sectPr w:rsidR="0043381B" w:rsidSect="004338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characterSpacingControl w:val="doNotCompress"/>
  <w:compat/>
  <w:rsids>
    <w:rsidRoot w:val="00676E2E"/>
    <w:rsid w:val="0043381B"/>
    <w:rsid w:val="00676E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8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6E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er2">
    <w:name w:val="nomer2"/>
    <w:basedOn w:val="a0"/>
    <w:rsid w:val="00676E2E"/>
  </w:style>
  <w:style w:type="character" w:customStyle="1" w:styleId="fio10">
    <w:name w:val="fio10"/>
    <w:basedOn w:val="a0"/>
    <w:rsid w:val="00676E2E"/>
  </w:style>
  <w:style w:type="character" w:customStyle="1" w:styleId="fio11">
    <w:name w:val="fio11"/>
    <w:basedOn w:val="a0"/>
    <w:rsid w:val="00676E2E"/>
  </w:style>
  <w:style w:type="character" w:customStyle="1" w:styleId="fio12">
    <w:name w:val="fio12"/>
    <w:basedOn w:val="a0"/>
    <w:rsid w:val="00676E2E"/>
  </w:style>
  <w:style w:type="character" w:customStyle="1" w:styleId="address2">
    <w:name w:val="address2"/>
    <w:basedOn w:val="a0"/>
    <w:rsid w:val="00676E2E"/>
  </w:style>
  <w:style w:type="character" w:customStyle="1" w:styleId="data2">
    <w:name w:val="data2"/>
    <w:basedOn w:val="a0"/>
    <w:rsid w:val="00676E2E"/>
  </w:style>
  <w:style w:type="character" w:customStyle="1" w:styleId="fio4">
    <w:name w:val="fio4"/>
    <w:basedOn w:val="a0"/>
    <w:rsid w:val="00676E2E"/>
  </w:style>
  <w:style w:type="character" w:customStyle="1" w:styleId="fio7">
    <w:name w:val="fio7"/>
    <w:basedOn w:val="a0"/>
    <w:rsid w:val="00676E2E"/>
  </w:style>
  <w:style w:type="character" w:customStyle="1" w:styleId="fio5">
    <w:name w:val="fio5"/>
    <w:basedOn w:val="a0"/>
    <w:rsid w:val="00676E2E"/>
  </w:style>
  <w:style w:type="character" w:customStyle="1" w:styleId="fio6">
    <w:name w:val="fio6"/>
    <w:basedOn w:val="a0"/>
    <w:rsid w:val="00676E2E"/>
  </w:style>
  <w:style w:type="character" w:customStyle="1" w:styleId="fio9">
    <w:name w:val="fio9"/>
    <w:basedOn w:val="a0"/>
    <w:rsid w:val="00676E2E"/>
  </w:style>
  <w:style w:type="character" w:customStyle="1" w:styleId="fio1">
    <w:name w:val="fio1"/>
    <w:basedOn w:val="a0"/>
    <w:rsid w:val="00676E2E"/>
  </w:style>
  <w:style w:type="character" w:customStyle="1" w:styleId="fio2">
    <w:name w:val="fio2"/>
    <w:basedOn w:val="a0"/>
    <w:rsid w:val="00676E2E"/>
  </w:style>
  <w:style w:type="character" w:customStyle="1" w:styleId="fio13">
    <w:name w:val="fio13"/>
    <w:basedOn w:val="a0"/>
    <w:rsid w:val="00676E2E"/>
  </w:style>
  <w:style w:type="character" w:customStyle="1" w:styleId="fio14">
    <w:name w:val="fio14"/>
    <w:basedOn w:val="a0"/>
    <w:rsid w:val="00676E2E"/>
  </w:style>
  <w:style w:type="character" w:customStyle="1" w:styleId="fio18">
    <w:name w:val="fio18"/>
    <w:basedOn w:val="a0"/>
    <w:rsid w:val="00676E2E"/>
  </w:style>
  <w:style w:type="character" w:customStyle="1" w:styleId="fio17">
    <w:name w:val="fio17"/>
    <w:basedOn w:val="a0"/>
    <w:rsid w:val="00676E2E"/>
  </w:style>
</w:styles>
</file>

<file path=word/webSettings.xml><?xml version="1.0" encoding="utf-8"?>
<w:webSettings xmlns:r="http://schemas.openxmlformats.org/officeDocument/2006/relationships" xmlns:w="http://schemas.openxmlformats.org/wordprocessingml/2006/main">
  <w:divs>
    <w:div w:id="174136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3384</Words>
  <Characters>19292</Characters>
  <Application>Microsoft Office Word</Application>
  <DocSecurity>0</DocSecurity>
  <Lines>160</Lines>
  <Paragraphs>45</Paragraphs>
  <ScaleCrop>false</ScaleCrop>
  <Company/>
  <LinksUpToDate>false</LinksUpToDate>
  <CharactersWithSpaces>22631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kirki</dc:creator>
  <cp:keywords/>
  <dc:description/>
  <cp:lastModifiedBy>kirki</cp:lastModifiedBy>
  <cp:revision>2</cp:revision>
  <dcterms:created xsi:type="dcterms:W3CDTF">2020-02-27T07:11:00Z</dcterms:created>
  <dcterms:modified xsi:type="dcterms:W3CDTF">2020-02-27T07:11:00Z</dcterms:modified>
</cp:coreProperties>
</file>